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218D0" w14:textId="3BFA10CE" w:rsidR="002D2F42" w:rsidRDefault="002D2F42" w:rsidP="002D2F42">
      <w:pPr>
        <w:keepLines/>
        <w:tabs>
          <w:tab w:val="left" w:pos="567"/>
        </w:tabs>
        <w:snapToGrid w:val="0"/>
        <w:rPr>
          <w:rFonts w:ascii="Arial" w:eastAsia="MS Mincho" w:hAnsi="Arial" w:cs="Arial"/>
          <w:b/>
          <w:sz w:val="28"/>
          <w:szCs w:val="28"/>
        </w:rPr>
      </w:pPr>
      <w:r>
        <w:rPr>
          <w:rFonts w:ascii="Arial" w:hAnsi="Arial" w:cs="Arial"/>
          <w:b/>
          <w:sz w:val="28"/>
          <w:szCs w:val="28"/>
        </w:rPr>
        <w:t>3GPP TSG RAN Meeting #10</w:t>
      </w:r>
      <w:r w:rsidR="007F2E1B">
        <w:rPr>
          <w:rFonts w:ascii="Arial" w:hAnsi="Arial" w:cs="Arial"/>
          <w:b/>
          <w:sz w:val="28"/>
          <w:szCs w:val="28"/>
        </w:rPr>
        <w:t>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005E47D4">
        <w:rPr>
          <w:rFonts w:ascii="新細明體" w:eastAsia="新細明體" w:hAnsi="新細明體" w:cs="Arial" w:hint="eastAsia"/>
          <w:b/>
          <w:sz w:val="28"/>
          <w:szCs w:val="28"/>
          <w:lang w:eastAsia="zh-TW"/>
        </w:rPr>
        <w:t xml:space="preserve">   </w:t>
      </w:r>
      <w:r w:rsidR="005E47D4" w:rsidRPr="005E47D4">
        <w:rPr>
          <w:rFonts w:ascii="Arial" w:hAnsi="Arial" w:cs="Arial"/>
          <w:b/>
          <w:sz w:val="28"/>
          <w:szCs w:val="28"/>
        </w:rPr>
        <w:t>RP-241347</w:t>
      </w:r>
    </w:p>
    <w:p w14:paraId="532EAE1E" w14:textId="4E8B88CA" w:rsidR="002D2F42" w:rsidRDefault="007F2E1B" w:rsidP="002D2F42">
      <w:pPr>
        <w:keepLines/>
        <w:tabs>
          <w:tab w:val="left" w:pos="567"/>
        </w:tabs>
        <w:rPr>
          <w:rFonts w:ascii="Arial" w:hAnsi="Arial" w:cs="Arial"/>
          <w:b/>
          <w:sz w:val="28"/>
          <w:szCs w:val="28"/>
        </w:rPr>
      </w:pPr>
      <w:r w:rsidRPr="007F2E1B">
        <w:rPr>
          <w:rFonts w:ascii="Arial" w:hAnsi="Arial" w:cs="Arial"/>
          <w:b/>
          <w:sz w:val="28"/>
          <w:szCs w:val="28"/>
        </w:rPr>
        <w:t>Shanghai, China, June 17 – 20</w:t>
      </w:r>
      <w:r w:rsidR="002D2F42">
        <w:rPr>
          <w:rFonts w:ascii="Arial" w:hAnsi="Arial" w:cs="Arial"/>
          <w:b/>
          <w:sz w:val="28"/>
          <w:szCs w:val="28"/>
        </w:rPr>
        <w:t>, 2024</w:t>
      </w:r>
    </w:p>
    <w:p w14:paraId="4C4C0B7D" w14:textId="77777777" w:rsidR="00CD742D" w:rsidRPr="00B018F9" w:rsidRDefault="00CD742D">
      <w:pPr>
        <w:tabs>
          <w:tab w:val="left" w:pos="567"/>
        </w:tabs>
        <w:rPr>
          <w:rFonts w:ascii="Arial" w:hAnsi="Arial" w:cs="Arial"/>
          <w:b/>
        </w:rPr>
      </w:pPr>
    </w:p>
    <w:p w14:paraId="1C619B98" w14:textId="77777777" w:rsidR="00CD742D" w:rsidRDefault="00E765B7">
      <w:pPr>
        <w:pStyle w:val="Heading2"/>
        <w:jc w:val="center"/>
        <w:rPr>
          <w:u w:val="single"/>
          <w:lang w:val="en-US"/>
        </w:rPr>
      </w:pPr>
      <w:r>
        <w:rPr>
          <w:u w:val="single"/>
          <w:lang w:val="en-US"/>
        </w:rPr>
        <w:t>Status Report to TSG</w:t>
      </w:r>
    </w:p>
    <w:p w14:paraId="679AE03F" w14:textId="326EE6D0" w:rsidR="00CD742D" w:rsidRDefault="00E765B7">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8A52C3">
        <w:rPr>
          <w:rFonts w:ascii="Arial" w:hAnsi="Arial" w:cs="Arial"/>
          <w:color w:val="000000" w:themeColor="text1"/>
          <w:lang w:eastAsia="ja-JP"/>
        </w:rPr>
        <w:t>9.</w:t>
      </w:r>
      <w:r w:rsidR="002D2F42" w:rsidRPr="008A52C3">
        <w:rPr>
          <w:rFonts w:ascii="Arial" w:hAnsi="Arial" w:cs="Arial"/>
          <w:color w:val="000000" w:themeColor="text1"/>
          <w:lang w:eastAsia="ja-JP"/>
        </w:rPr>
        <w:t>4</w:t>
      </w:r>
      <w:r w:rsidRPr="008A52C3">
        <w:rPr>
          <w:rFonts w:ascii="Arial" w:hAnsi="Arial" w:cs="Arial"/>
          <w:color w:val="000000" w:themeColor="text1"/>
          <w:lang w:eastAsia="ja-JP"/>
        </w:rPr>
        <w:t>.</w:t>
      </w:r>
      <w:r w:rsidR="004D254C">
        <w:rPr>
          <w:rFonts w:ascii="Arial" w:hAnsi="Arial" w:cs="Arial"/>
          <w:color w:val="000000" w:themeColor="text1"/>
          <w:lang w:eastAsia="ja-JP"/>
        </w:rPr>
        <w:t>2</w:t>
      </w:r>
      <w:r w:rsidR="008A52C3">
        <w:rPr>
          <w:rFonts w:ascii="Arial" w:hAnsi="Arial" w:cs="Arial"/>
          <w:color w:val="000000" w:themeColor="text1"/>
          <w:lang w:eastAsia="ja-JP"/>
        </w:rPr>
        <w:t>.</w:t>
      </w:r>
      <w:r w:rsidR="004D254C">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D742D" w14:paraId="4036891C" w14:textId="77777777">
        <w:tc>
          <w:tcPr>
            <w:tcW w:w="2436" w:type="dxa"/>
            <w:shd w:val="clear" w:color="auto" w:fill="auto"/>
          </w:tcPr>
          <w:p w14:paraId="3B99BC69" w14:textId="77777777" w:rsidR="00CD742D" w:rsidRDefault="00E765B7">
            <w:pPr>
              <w:tabs>
                <w:tab w:val="left" w:pos="567"/>
              </w:tabs>
              <w:rPr>
                <w:rFonts w:ascii="Arial" w:hAnsi="Arial" w:cs="Arial"/>
                <w:b/>
              </w:rPr>
            </w:pPr>
            <w:r>
              <w:rPr>
                <w:rFonts w:ascii="Arial" w:hAnsi="Arial" w:cs="Arial"/>
                <w:b/>
              </w:rPr>
              <w:t>WI / SI Name</w:t>
            </w:r>
          </w:p>
        </w:tc>
        <w:tc>
          <w:tcPr>
            <w:tcW w:w="7650" w:type="dxa"/>
            <w:gridSpan w:val="5"/>
          </w:tcPr>
          <w:p w14:paraId="13DDD4B9" w14:textId="77777777" w:rsidR="00CD742D" w:rsidRDefault="00E765B7">
            <w:pPr>
              <w:tabs>
                <w:tab w:val="left" w:pos="567"/>
              </w:tabs>
              <w:rPr>
                <w:rFonts w:ascii="Arial" w:hAnsi="Arial" w:cs="Arial"/>
              </w:rPr>
            </w:pPr>
            <w:r>
              <w:rPr>
                <w:rFonts w:ascii="Arial" w:hAnsi="Arial" w:cs="Arial"/>
              </w:rPr>
              <w:t>Further NR Mobility Enhancements</w:t>
            </w:r>
          </w:p>
        </w:tc>
      </w:tr>
      <w:tr w:rsidR="00CD742D" w14:paraId="0AA9F40E" w14:textId="77777777">
        <w:tc>
          <w:tcPr>
            <w:tcW w:w="2436" w:type="dxa"/>
            <w:shd w:val="clear" w:color="auto" w:fill="auto"/>
          </w:tcPr>
          <w:p w14:paraId="0736D117" w14:textId="77777777" w:rsidR="00CD742D" w:rsidRDefault="00E765B7">
            <w:pPr>
              <w:tabs>
                <w:tab w:val="left" w:pos="567"/>
              </w:tabs>
              <w:rPr>
                <w:rFonts w:ascii="Arial" w:hAnsi="Arial" w:cs="Arial"/>
                <w:bCs/>
              </w:rPr>
            </w:pPr>
            <w:r>
              <w:rPr>
                <w:rFonts w:ascii="Arial" w:hAnsi="Arial" w:cs="Arial"/>
                <w:bCs/>
              </w:rPr>
              <w:t>included in this status report</w:t>
            </w:r>
          </w:p>
        </w:tc>
        <w:tc>
          <w:tcPr>
            <w:tcW w:w="1846" w:type="dxa"/>
          </w:tcPr>
          <w:p w14:paraId="5D0011A2"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rPr>
              <w:t>Study Item:</w:t>
            </w:r>
            <w:r>
              <w:rPr>
                <w:rFonts w:ascii="Arial" w:hAnsi="Arial" w:cs="Arial"/>
                <w:color w:val="000000" w:themeColor="text1"/>
                <w:lang w:eastAsia="ja-JP"/>
              </w:rPr>
              <w:t xml:space="preserve"> </w:t>
            </w:r>
          </w:p>
          <w:p w14:paraId="66B1491E" w14:textId="77777777" w:rsidR="00CD742D" w:rsidRDefault="00E765B7">
            <w:pPr>
              <w:tabs>
                <w:tab w:val="left" w:pos="567"/>
              </w:tabs>
              <w:rPr>
                <w:rFonts w:ascii="Arial" w:hAnsi="Arial" w:cs="Arial"/>
                <w:color w:val="000000" w:themeColor="text1"/>
              </w:rPr>
            </w:pPr>
            <w:r>
              <w:rPr>
                <w:rFonts w:ascii="Arial" w:hAnsi="Arial" w:cs="Arial"/>
                <w:color w:val="000000" w:themeColor="text1"/>
                <w:lang w:eastAsia="ja-JP"/>
              </w:rPr>
              <w:t>No</w:t>
            </w:r>
          </w:p>
        </w:tc>
        <w:tc>
          <w:tcPr>
            <w:tcW w:w="1842" w:type="dxa"/>
          </w:tcPr>
          <w:p w14:paraId="3A4EF8DD"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rPr>
              <w:t>Core part:</w:t>
            </w:r>
            <w:r>
              <w:rPr>
                <w:rFonts w:ascii="Arial" w:hAnsi="Arial" w:cs="Arial"/>
                <w:color w:val="000000" w:themeColor="text1"/>
                <w:lang w:eastAsia="ja-JP"/>
              </w:rPr>
              <w:t xml:space="preserve"> </w:t>
            </w:r>
          </w:p>
          <w:p w14:paraId="02ADFE85"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6809EBB0" w14:textId="77777777" w:rsidR="00CD742D" w:rsidRDefault="00E765B7">
            <w:pPr>
              <w:tabs>
                <w:tab w:val="left" w:pos="567"/>
              </w:tabs>
              <w:rPr>
                <w:rFonts w:ascii="Arial" w:hAnsi="Arial" w:cs="Arial"/>
                <w:color w:val="000000" w:themeColor="text1"/>
              </w:rPr>
            </w:pPr>
            <w:r>
              <w:rPr>
                <w:rFonts w:ascii="Arial" w:hAnsi="Arial" w:cs="Arial"/>
                <w:color w:val="000000" w:themeColor="text1"/>
              </w:rPr>
              <w:t>Performance part:</w:t>
            </w:r>
          </w:p>
          <w:p w14:paraId="5FA3A1B2"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237F0395" w14:textId="77777777" w:rsidR="00CD742D" w:rsidRDefault="00E765B7">
            <w:pPr>
              <w:tabs>
                <w:tab w:val="left" w:pos="567"/>
              </w:tabs>
              <w:rPr>
                <w:rFonts w:ascii="Arial" w:hAnsi="Arial" w:cs="Arial"/>
                <w:color w:val="000000" w:themeColor="text1"/>
              </w:rPr>
            </w:pPr>
            <w:r>
              <w:rPr>
                <w:rFonts w:ascii="Arial" w:hAnsi="Arial" w:cs="Arial"/>
                <w:color w:val="000000" w:themeColor="text1"/>
              </w:rPr>
              <w:t>Testing part:</w:t>
            </w:r>
          </w:p>
          <w:p w14:paraId="5AB91D68"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No</w:t>
            </w:r>
          </w:p>
        </w:tc>
      </w:tr>
      <w:tr w:rsidR="00CD742D" w14:paraId="6B993256" w14:textId="77777777">
        <w:tc>
          <w:tcPr>
            <w:tcW w:w="2436" w:type="dxa"/>
          </w:tcPr>
          <w:p w14:paraId="35046553" w14:textId="77777777" w:rsidR="00CD742D" w:rsidRDefault="00E765B7">
            <w:pPr>
              <w:tabs>
                <w:tab w:val="left" w:pos="567"/>
              </w:tabs>
              <w:rPr>
                <w:rFonts w:ascii="Arial" w:hAnsi="Arial" w:cs="Arial"/>
                <w:b/>
              </w:rPr>
            </w:pPr>
            <w:r>
              <w:rPr>
                <w:rFonts w:ascii="Arial" w:hAnsi="Arial" w:cs="Arial"/>
                <w:b/>
              </w:rPr>
              <w:t>Acronym</w:t>
            </w:r>
          </w:p>
        </w:tc>
        <w:tc>
          <w:tcPr>
            <w:tcW w:w="7650" w:type="dxa"/>
            <w:gridSpan w:val="5"/>
          </w:tcPr>
          <w:p w14:paraId="04AFE963" w14:textId="77777777" w:rsidR="00CD742D" w:rsidRDefault="00E765B7">
            <w:pPr>
              <w:tabs>
                <w:tab w:val="left" w:pos="567"/>
              </w:tabs>
              <w:rPr>
                <w:rFonts w:ascii="Arial" w:hAnsi="Arial" w:cs="Arial"/>
              </w:rPr>
            </w:pPr>
            <w:r>
              <w:rPr>
                <w:rFonts w:ascii="Arial" w:hAnsi="Arial" w:cs="Arial"/>
              </w:rPr>
              <w:t>NR_mob_enh2</w:t>
            </w:r>
          </w:p>
        </w:tc>
      </w:tr>
      <w:tr w:rsidR="00CD742D" w14:paraId="5B1C762A" w14:textId="77777777">
        <w:tc>
          <w:tcPr>
            <w:tcW w:w="2436" w:type="dxa"/>
          </w:tcPr>
          <w:p w14:paraId="6F2CEFFF" w14:textId="77777777" w:rsidR="00CD742D" w:rsidRDefault="00E765B7">
            <w:pPr>
              <w:tabs>
                <w:tab w:val="left" w:pos="567"/>
              </w:tabs>
              <w:rPr>
                <w:rFonts w:ascii="Arial" w:hAnsi="Arial" w:cs="Arial"/>
                <w:b/>
              </w:rPr>
            </w:pPr>
            <w:r>
              <w:rPr>
                <w:rFonts w:ascii="Arial" w:hAnsi="Arial" w:cs="Arial"/>
                <w:b/>
              </w:rPr>
              <w:t>Unique ID</w:t>
            </w:r>
          </w:p>
        </w:tc>
        <w:tc>
          <w:tcPr>
            <w:tcW w:w="7650" w:type="dxa"/>
            <w:gridSpan w:val="5"/>
          </w:tcPr>
          <w:p w14:paraId="29FFF310" w14:textId="77777777" w:rsidR="00CD742D" w:rsidRDefault="00E765B7">
            <w:pPr>
              <w:tabs>
                <w:tab w:val="left" w:pos="567"/>
              </w:tabs>
              <w:rPr>
                <w:rFonts w:ascii="Arial" w:hAnsi="Arial" w:cs="Arial"/>
                <w:lang w:eastAsia="ja-JP"/>
              </w:rPr>
            </w:pPr>
            <w:r>
              <w:rPr>
                <w:rFonts w:ascii="Arial" w:hAnsi="Arial" w:cs="Arial"/>
                <w:lang w:eastAsia="ja-JP"/>
              </w:rPr>
              <w:t>940098</w:t>
            </w:r>
          </w:p>
        </w:tc>
      </w:tr>
      <w:tr w:rsidR="00CD742D" w14:paraId="60FE6854" w14:textId="77777777">
        <w:tc>
          <w:tcPr>
            <w:tcW w:w="2436" w:type="dxa"/>
          </w:tcPr>
          <w:p w14:paraId="6DEE22CA" w14:textId="77777777" w:rsidR="00CD742D" w:rsidRDefault="00E765B7">
            <w:pPr>
              <w:tabs>
                <w:tab w:val="left" w:pos="567"/>
              </w:tabs>
              <w:rPr>
                <w:rFonts w:ascii="Arial" w:hAnsi="Arial" w:cs="Arial"/>
                <w:b/>
              </w:rPr>
            </w:pPr>
            <w:r>
              <w:rPr>
                <w:rFonts w:ascii="Arial" w:hAnsi="Arial" w:cs="Arial"/>
                <w:b/>
              </w:rPr>
              <w:t>TSG Tdoc of latest approved WI/SI description (if any)</w:t>
            </w:r>
          </w:p>
        </w:tc>
        <w:tc>
          <w:tcPr>
            <w:tcW w:w="7650" w:type="dxa"/>
            <w:gridSpan w:val="5"/>
          </w:tcPr>
          <w:p w14:paraId="63B9910C" w14:textId="3FFC3E70" w:rsidR="00CD742D" w:rsidRPr="003A080C" w:rsidRDefault="002D2F42">
            <w:pPr>
              <w:tabs>
                <w:tab w:val="left" w:pos="567"/>
              </w:tabs>
              <w:rPr>
                <w:rFonts w:ascii="Arial" w:eastAsia="Yu Mincho" w:hAnsi="Arial" w:cs="Arial"/>
                <w:lang w:eastAsia="ja-JP"/>
              </w:rPr>
            </w:pPr>
            <w:r w:rsidRPr="007F2E1B">
              <w:rPr>
                <w:rFonts w:ascii="Arial" w:hAnsi="Arial" w:cs="Arial"/>
                <w:lang w:eastAsia="ja-JP"/>
              </w:rPr>
              <w:t>RP-233970</w:t>
            </w:r>
          </w:p>
        </w:tc>
      </w:tr>
      <w:tr w:rsidR="00CD742D" w14:paraId="7440427C" w14:textId="77777777">
        <w:tc>
          <w:tcPr>
            <w:tcW w:w="2436" w:type="dxa"/>
          </w:tcPr>
          <w:p w14:paraId="1AF538BB" w14:textId="77777777" w:rsidR="00CD742D" w:rsidRDefault="00E765B7">
            <w:pPr>
              <w:tabs>
                <w:tab w:val="left" w:pos="567"/>
              </w:tabs>
              <w:rPr>
                <w:rFonts w:ascii="Arial" w:hAnsi="Arial" w:cs="Arial"/>
                <w:b/>
              </w:rPr>
            </w:pPr>
            <w:r>
              <w:rPr>
                <w:rFonts w:ascii="Arial" w:hAnsi="Arial" w:cs="Arial"/>
                <w:b/>
              </w:rPr>
              <w:t>Target Completion Date</w:t>
            </w:r>
          </w:p>
          <w:p w14:paraId="4C8E2C15" w14:textId="77777777" w:rsidR="00CD742D" w:rsidRDefault="00E765B7">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53E0CC8"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 xml:space="preserve">Study Item: </w:t>
            </w:r>
          </w:p>
          <w:p w14:paraId="387CFE64" w14:textId="77777777" w:rsidR="00CD742D" w:rsidRDefault="00E765B7">
            <w:pPr>
              <w:tabs>
                <w:tab w:val="left" w:pos="567"/>
              </w:tabs>
              <w:rPr>
                <w:rFonts w:ascii="Arial" w:hAnsi="Arial" w:cs="Arial"/>
                <w:color w:val="000000" w:themeColor="text1"/>
                <w:lang w:eastAsia="ja-JP"/>
              </w:rPr>
            </w:pPr>
            <w:r>
              <w:rPr>
                <w:rFonts w:ascii="Arial" w:hAnsi="Arial" w:cs="Arial"/>
                <w:color w:val="BFBFBF" w:themeColor="background1" w:themeShade="BF"/>
                <w:lang w:eastAsia="ja-JP"/>
              </w:rPr>
              <w:t>N/A</w:t>
            </w:r>
          </w:p>
        </w:tc>
        <w:tc>
          <w:tcPr>
            <w:tcW w:w="1842" w:type="dxa"/>
          </w:tcPr>
          <w:p w14:paraId="2E3822D6" w14:textId="3A525E94" w:rsidR="00CD742D" w:rsidRPr="003A080C" w:rsidRDefault="00E765B7">
            <w:pPr>
              <w:tabs>
                <w:tab w:val="left" w:pos="567"/>
              </w:tabs>
              <w:rPr>
                <w:rFonts w:ascii="Arial" w:hAnsi="Arial" w:cs="Arial"/>
                <w:color w:val="000000" w:themeColor="text1"/>
                <w:lang w:eastAsia="ja-JP"/>
              </w:rPr>
            </w:pPr>
            <w:r w:rsidRPr="003A080C">
              <w:rPr>
                <w:rFonts w:ascii="Arial" w:hAnsi="Arial" w:cs="Arial"/>
                <w:color w:val="000000" w:themeColor="text1"/>
                <w:lang w:eastAsia="ja-JP"/>
              </w:rPr>
              <w:t>Core part:</w:t>
            </w:r>
            <w:r w:rsidR="00E3176A">
              <w:rPr>
                <w:rFonts w:ascii="Arial" w:hAnsi="Arial" w:cs="Arial"/>
                <w:color w:val="000000" w:themeColor="text1"/>
                <w:lang w:eastAsia="ja-JP"/>
              </w:rPr>
              <w:t xml:space="preserve"> </w:t>
            </w:r>
            <w:r w:rsidR="00E3176A" w:rsidRPr="007F2E1B">
              <w:rPr>
                <w:rFonts w:ascii="Arial" w:hAnsi="Arial" w:cs="Arial"/>
                <w:color w:val="000000" w:themeColor="text1"/>
                <w:lang w:eastAsia="ja-JP"/>
              </w:rPr>
              <w:t>03</w:t>
            </w:r>
            <w:r w:rsidRPr="007F2E1B">
              <w:rPr>
                <w:rFonts w:ascii="Arial" w:hAnsi="Arial" w:cs="Arial"/>
                <w:color w:val="000000" w:themeColor="text1"/>
                <w:lang w:eastAsia="ja-JP"/>
              </w:rPr>
              <w:t>/202</w:t>
            </w:r>
            <w:r w:rsidR="00E3176A" w:rsidRPr="007F2E1B">
              <w:rPr>
                <w:rFonts w:ascii="Arial" w:hAnsi="Arial" w:cs="Arial"/>
                <w:color w:val="000000" w:themeColor="text1"/>
                <w:lang w:eastAsia="ja-JP"/>
              </w:rPr>
              <w:t>4</w:t>
            </w:r>
          </w:p>
        </w:tc>
        <w:tc>
          <w:tcPr>
            <w:tcW w:w="2268" w:type="dxa"/>
          </w:tcPr>
          <w:p w14:paraId="3A9D43C9"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Performance part: 06/2024</w:t>
            </w:r>
          </w:p>
        </w:tc>
        <w:tc>
          <w:tcPr>
            <w:tcW w:w="1694" w:type="dxa"/>
            <w:gridSpan w:val="2"/>
          </w:tcPr>
          <w:p w14:paraId="3E3E39E8" w14:textId="77777777" w:rsidR="00CD742D" w:rsidRDefault="00E765B7">
            <w:pPr>
              <w:tabs>
                <w:tab w:val="left" w:pos="567"/>
              </w:tabs>
              <w:rPr>
                <w:rFonts w:ascii="Arial" w:hAnsi="Arial" w:cs="Arial"/>
                <w:color w:val="000000" w:themeColor="text1"/>
                <w:highlight w:val="yellow"/>
                <w:lang w:eastAsia="ja-JP"/>
              </w:rPr>
            </w:pPr>
            <w:r>
              <w:rPr>
                <w:rFonts w:ascii="Arial" w:hAnsi="Arial" w:cs="Arial"/>
                <w:color w:val="000000" w:themeColor="text1"/>
                <w:lang w:eastAsia="ja-JP"/>
              </w:rPr>
              <w:t xml:space="preserve">Testing part: </w:t>
            </w:r>
            <w:r>
              <w:rPr>
                <w:rFonts w:ascii="Arial" w:hAnsi="Arial" w:cs="Arial"/>
                <w:color w:val="BFBFBF" w:themeColor="background1" w:themeShade="BF"/>
                <w:lang w:eastAsia="ja-JP"/>
              </w:rPr>
              <w:t>N/A</w:t>
            </w:r>
          </w:p>
        </w:tc>
      </w:tr>
      <w:tr w:rsidR="00CD742D" w14:paraId="617EB882" w14:textId="77777777">
        <w:tc>
          <w:tcPr>
            <w:tcW w:w="2436" w:type="dxa"/>
          </w:tcPr>
          <w:p w14:paraId="60437AA4" w14:textId="77777777" w:rsidR="00CD742D" w:rsidRDefault="00E765B7">
            <w:pPr>
              <w:tabs>
                <w:tab w:val="left" w:pos="567"/>
              </w:tabs>
              <w:rPr>
                <w:rFonts w:ascii="Arial" w:hAnsi="Arial" w:cs="Arial"/>
                <w:b/>
              </w:rPr>
            </w:pPr>
            <w:r>
              <w:rPr>
                <w:rFonts w:ascii="Arial" w:hAnsi="Arial" w:cs="Arial"/>
                <w:b/>
              </w:rPr>
              <w:t>Overall Completion level</w:t>
            </w:r>
          </w:p>
        </w:tc>
        <w:tc>
          <w:tcPr>
            <w:tcW w:w="1846" w:type="dxa"/>
          </w:tcPr>
          <w:p w14:paraId="17C4DF7D" w14:textId="77777777" w:rsidR="00CD742D" w:rsidRDefault="00E765B7">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6BE8630" w14:textId="77777777" w:rsidR="00CD742D" w:rsidRDefault="00E765B7">
            <w:pPr>
              <w:tabs>
                <w:tab w:val="left" w:pos="567"/>
              </w:tabs>
              <w:rPr>
                <w:rFonts w:ascii="Arial" w:hAnsi="Arial" w:cs="Arial"/>
                <w:lang w:eastAsia="ja-JP"/>
              </w:rPr>
            </w:pPr>
            <w:r>
              <w:rPr>
                <w:rFonts w:ascii="Arial" w:hAnsi="Arial" w:cs="Arial"/>
                <w:color w:val="BFBFBF" w:themeColor="background1" w:themeShade="BF"/>
                <w:lang w:eastAsia="ja-JP"/>
              </w:rPr>
              <w:t>N/A</w:t>
            </w:r>
          </w:p>
        </w:tc>
        <w:tc>
          <w:tcPr>
            <w:tcW w:w="1842" w:type="dxa"/>
          </w:tcPr>
          <w:p w14:paraId="062EE018" w14:textId="77777777" w:rsidR="00CD742D" w:rsidRPr="003A080C" w:rsidRDefault="00E765B7">
            <w:pPr>
              <w:tabs>
                <w:tab w:val="left" w:pos="567"/>
              </w:tabs>
              <w:rPr>
                <w:rFonts w:ascii="Arial" w:hAnsi="Arial" w:cs="Arial"/>
                <w:lang w:eastAsia="ja-JP"/>
              </w:rPr>
            </w:pPr>
            <w:r w:rsidRPr="003A080C">
              <w:rPr>
                <w:rFonts w:ascii="Arial" w:hAnsi="Arial" w:cs="Arial"/>
                <w:lang w:eastAsia="ja-JP"/>
              </w:rPr>
              <w:t>Core part:</w:t>
            </w:r>
          </w:p>
          <w:p w14:paraId="4F57A78C" w14:textId="415BFCF5" w:rsidR="00CD742D" w:rsidRPr="003A080C" w:rsidRDefault="007F2E1B">
            <w:pPr>
              <w:tabs>
                <w:tab w:val="left" w:pos="567"/>
              </w:tabs>
              <w:rPr>
                <w:rFonts w:ascii="Arial" w:hAnsi="Arial" w:cs="Arial"/>
                <w:lang w:eastAsia="ja-JP"/>
              </w:rPr>
            </w:pPr>
            <w:r w:rsidRPr="00AF3C9B">
              <w:rPr>
                <w:rFonts w:ascii="Arial" w:hAnsi="Arial" w:cs="Arial"/>
                <w:color w:val="00B050"/>
                <w:lang w:eastAsia="ja-JP"/>
              </w:rPr>
              <w:t>100%</w:t>
            </w:r>
          </w:p>
        </w:tc>
        <w:tc>
          <w:tcPr>
            <w:tcW w:w="2268" w:type="dxa"/>
          </w:tcPr>
          <w:p w14:paraId="70C393DA" w14:textId="77777777" w:rsidR="00CD742D" w:rsidRDefault="00E765B7">
            <w:pPr>
              <w:tabs>
                <w:tab w:val="left" w:pos="567"/>
              </w:tabs>
              <w:rPr>
                <w:rFonts w:ascii="Arial" w:hAnsi="Arial" w:cs="Arial"/>
                <w:lang w:eastAsia="ja-JP"/>
              </w:rPr>
            </w:pPr>
            <w:r>
              <w:rPr>
                <w:rFonts w:ascii="Arial" w:hAnsi="Arial" w:cs="Arial"/>
                <w:lang w:eastAsia="ja-JP"/>
              </w:rPr>
              <w:t xml:space="preserve">Performance Part: </w:t>
            </w:r>
          </w:p>
          <w:p w14:paraId="1A0C04EA" w14:textId="2B63BF18" w:rsidR="00CD742D" w:rsidRDefault="007F2E1B">
            <w:pPr>
              <w:tabs>
                <w:tab w:val="left" w:pos="567"/>
              </w:tabs>
              <w:rPr>
                <w:rFonts w:ascii="Arial" w:hAnsi="Arial" w:cs="Arial"/>
                <w:lang w:eastAsia="ja-JP"/>
              </w:rPr>
            </w:pPr>
            <w:r>
              <w:rPr>
                <w:rFonts w:ascii="Arial" w:hAnsi="Arial" w:cs="Arial"/>
                <w:color w:val="00B050"/>
                <w:lang w:eastAsia="ja-JP"/>
              </w:rPr>
              <w:t>100</w:t>
            </w:r>
            <w:r w:rsidR="00E765B7" w:rsidRPr="007F2E1B">
              <w:rPr>
                <w:rFonts w:ascii="Arial" w:hAnsi="Arial" w:cs="Arial"/>
                <w:color w:val="00B050"/>
                <w:lang w:eastAsia="ja-JP"/>
              </w:rPr>
              <w:t>%</w:t>
            </w:r>
          </w:p>
        </w:tc>
        <w:tc>
          <w:tcPr>
            <w:tcW w:w="1694" w:type="dxa"/>
            <w:gridSpan w:val="2"/>
          </w:tcPr>
          <w:p w14:paraId="5A253C14" w14:textId="77777777" w:rsidR="00CD742D" w:rsidRDefault="00E765B7">
            <w:pPr>
              <w:tabs>
                <w:tab w:val="left" w:pos="567"/>
              </w:tabs>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14:paraId="55794CFC" w14:textId="77777777" w:rsidR="00CD742D" w:rsidRDefault="00E765B7">
      <w:pPr>
        <w:tabs>
          <w:tab w:val="left" w:pos="567"/>
        </w:tabs>
        <w:rPr>
          <w:rFonts w:ascii="Arial" w:hAnsi="Arial" w:cs="Arial"/>
        </w:rPr>
      </w:pPr>
      <w:r>
        <w:rPr>
          <w:rFonts w:ascii="Arial" w:hAnsi="Arial" w:cs="Arial"/>
        </w:rPr>
        <w:t>Note: Overall completion level percentage numbers should use one of the colors below:</w:t>
      </w:r>
    </w:p>
    <w:p w14:paraId="298B3FC2" w14:textId="77777777" w:rsidR="00CD742D" w:rsidRDefault="00E765B7">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E19B1A4" w14:textId="77777777" w:rsidR="00CD742D" w:rsidRDefault="00E765B7">
      <w:pPr>
        <w:pStyle w:val="ListParagraph"/>
        <w:numPr>
          <w:ilvl w:val="0"/>
          <w:numId w:val="5"/>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1AC0DB50" w14:textId="77777777" w:rsidR="00CD742D" w:rsidRDefault="00E765B7">
      <w:pPr>
        <w:pStyle w:val="ListParagraph"/>
        <w:numPr>
          <w:ilvl w:val="0"/>
          <w:numId w:val="5"/>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73AA53C4" w14:textId="77777777" w:rsidR="00CD742D" w:rsidRDefault="00CD742D">
      <w:pPr>
        <w:pStyle w:val="ListParagraph"/>
        <w:tabs>
          <w:tab w:val="left" w:pos="567"/>
        </w:tabs>
        <w:ind w:leftChars="0" w:left="924"/>
        <w:rPr>
          <w:rFonts w:ascii="Arial" w:hAnsi="Arial" w:cs="Arial"/>
          <w:color w:val="FF0000"/>
        </w:rPr>
      </w:pPr>
    </w:p>
    <w:p w14:paraId="685C7FE2" w14:textId="77777777" w:rsidR="00CD742D" w:rsidRDefault="00E765B7">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38"/>
        <w:gridCol w:w="7238"/>
      </w:tblGrid>
      <w:tr w:rsidR="00CD742D" w14:paraId="31C5D9FE" w14:textId="77777777">
        <w:tc>
          <w:tcPr>
            <w:tcW w:w="2758" w:type="dxa"/>
            <w:gridSpan w:val="2"/>
          </w:tcPr>
          <w:p w14:paraId="3FA300B4" w14:textId="77777777" w:rsidR="00CD742D" w:rsidRDefault="00E765B7">
            <w:pPr>
              <w:tabs>
                <w:tab w:val="left" w:pos="567"/>
              </w:tabs>
              <w:rPr>
                <w:rFonts w:ascii="Arial" w:hAnsi="Arial" w:cs="Arial"/>
                <w:b/>
              </w:rPr>
            </w:pPr>
            <w:r>
              <w:rPr>
                <w:rFonts w:ascii="Arial" w:hAnsi="Arial" w:cs="Arial"/>
                <w:b/>
              </w:rPr>
              <w:t>Leading WG</w:t>
            </w:r>
          </w:p>
        </w:tc>
        <w:tc>
          <w:tcPr>
            <w:tcW w:w="7489" w:type="dxa"/>
          </w:tcPr>
          <w:p w14:paraId="6B5EE00A" w14:textId="77777777" w:rsidR="00CD742D" w:rsidRDefault="00E765B7">
            <w:pPr>
              <w:tabs>
                <w:tab w:val="left" w:pos="567"/>
              </w:tabs>
              <w:rPr>
                <w:rFonts w:ascii="Arial" w:hAnsi="Arial" w:cs="Arial"/>
                <w:color w:val="000000" w:themeColor="text1"/>
              </w:rPr>
            </w:pPr>
            <w:r>
              <w:rPr>
                <w:rFonts w:ascii="Arial" w:hAnsi="Arial" w:cs="Arial"/>
                <w:color w:val="000000" w:themeColor="text1"/>
              </w:rPr>
              <w:t>RAN WG2</w:t>
            </w:r>
          </w:p>
        </w:tc>
      </w:tr>
      <w:tr w:rsidR="00CD742D" w14:paraId="53F9D7D4" w14:textId="77777777">
        <w:tc>
          <w:tcPr>
            <w:tcW w:w="1418" w:type="dxa"/>
            <w:vMerge w:val="restart"/>
            <w:vAlign w:val="center"/>
          </w:tcPr>
          <w:p w14:paraId="0E48B094" w14:textId="77777777" w:rsidR="00CD742D" w:rsidRDefault="00E765B7">
            <w:pPr>
              <w:tabs>
                <w:tab w:val="left" w:pos="567"/>
              </w:tabs>
              <w:rPr>
                <w:rFonts w:ascii="Arial" w:hAnsi="Arial" w:cs="Arial"/>
                <w:b/>
              </w:rPr>
            </w:pPr>
            <w:r>
              <w:rPr>
                <w:rFonts w:ascii="Arial" w:hAnsi="Arial" w:cs="Arial"/>
                <w:b/>
              </w:rPr>
              <w:t>Rapporteur</w:t>
            </w:r>
          </w:p>
        </w:tc>
        <w:tc>
          <w:tcPr>
            <w:tcW w:w="1340" w:type="dxa"/>
          </w:tcPr>
          <w:p w14:paraId="15AAE64D" w14:textId="77777777" w:rsidR="00CD742D" w:rsidRDefault="00E765B7">
            <w:pPr>
              <w:tabs>
                <w:tab w:val="left" w:pos="567"/>
              </w:tabs>
              <w:rPr>
                <w:rFonts w:ascii="Arial" w:hAnsi="Arial" w:cs="Arial"/>
                <w:b/>
              </w:rPr>
            </w:pPr>
            <w:r>
              <w:rPr>
                <w:rFonts w:ascii="Arial" w:hAnsi="Arial" w:cs="Arial"/>
                <w:b/>
              </w:rPr>
              <w:t>Name</w:t>
            </w:r>
          </w:p>
        </w:tc>
        <w:tc>
          <w:tcPr>
            <w:tcW w:w="7489" w:type="dxa"/>
          </w:tcPr>
          <w:p w14:paraId="5851C4DB"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Li-Chuan Tseng</w:t>
            </w:r>
          </w:p>
        </w:tc>
      </w:tr>
      <w:tr w:rsidR="00CD742D" w14:paraId="4A80C2B4" w14:textId="77777777">
        <w:tc>
          <w:tcPr>
            <w:tcW w:w="1418" w:type="dxa"/>
            <w:vMerge/>
          </w:tcPr>
          <w:p w14:paraId="32D9CACA" w14:textId="77777777" w:rsidR="00CD742D" w:rsidRDefault="00CD742D">
            <w:pPr>
              <w:tabs>
                <w:tab w:val="left" w:pos="567"/>
              </w:tabs>
              <w:rPr>
                <w:rFonts w:ascii="Arial" w:hAnsi="Arial" w:cs="Arial"/>
                <w:b/>
              </w:rPr>
            </w:pPr>
          </w:p>
        </w:tc>
        <w:tc>
          <w:tcPr>
            <w:tcW w:w="1340" w:type="dxa"/>
          </w:tcPr>
          <w:p w14:paraId="68457B00" w14:textId="77777777" w:rsidR="00CD742D" w:rsidRDefault="00E765B7">
            <w:pPr>
              <w:tabs>
                <w:tab w:val="left" w:pos="567"/>
              </w:tabs>
              <w:rPr>
                <w:rFonts w:ascii="Arial" w:hAnsi="Arial" w:cs="Arial"/>
                <w:b/>
              </w:rPr>
            </w:pPr>
            <w:r>
              <w:rPr>
                <w:rFonts w:ascii="Arial" w:hAnsi="Arial" w:cs="Arial"/>
                <w:b/>
              </w:rPr>
              <w:t>Company</w:t>
            </w:r>
          </w:p>
        </w:tc>
        <w:tc>
          <w:tcPr>
            <w:tcW w:w="7489" w:type="dxa"/>
          </w:tcPr>
          <w:p w14:paraId="4C8CA41D" w14:textId="77777777" w:rsidR="00CD742D" w:rsidRDefault="00E765B7">
            <w:pPr>
              <w:tabs>
                <w:tab w:val="left" w:pos="567"/>
              </w:tabs>
              <w:rPr>
                <w:rFonts w:ascii="Arial" w:hAnsi="Arial" w:cs="Arial"/>
                <w:color w:val="000000" w:themeColor="text1"/>
                <w:lang w:eastAsia="ja-JP"/>
              </w:rPr>
            </w:pPr>
            <w:r>
              <w:rPr>
                <w:rFonts w:ascii="Arial" w:hAnsi="Arial" w:cs="Arial"/>
                <w:color w:val="000000" w:themeColor="text1"/>
                <w:lang w:eastAsia="ja-JP"/>
              </w:rPr>
              <w:t>MediaTek Inc.</w:t>
            </w:r>
          </w:p>
        </w:tc>
      </w:tr>
      <w:tr w:rsidR="00CD742D" w14:paraId="7A7DA9FD" w14:textId="77777777">
        <w:tc>
          <w:tcPr>
            <w:tcW w:w="1418" w:type="dxa"/>
            <w:vMerge/>
          </w:tcPr>
          <w:p w14:paraId="48BA48E2" w14:textId="77777777" w:rsidR="00CD742D" w:rsidRDefault="00CD742D">
            <w:pPr>
              <w:tabs>
                <w:tab w:val="left" w:pos="567"/>
              </w:tabs>
              <w:rPr>
                <w:rFonts w:ascii="Arial" w:hAnsi="Arial" w:cs="Arial"/>
                <w:b/>
              </w:rPr>
            </w:pPr>
          </w:p>
        </w:tc>
        <w:tc>
          <w:tcPr>
            <w:tcW w:w="1340" w:type="dxa"/>
          </w:tcPr>
          <w:p w14:paraId="2D8AE99C" w14:textId="77777777" w:rsidR="00CD742D" w:rsidRDefault="00E765B7">
            <w:pPr>
              <w:tabs>
                <w:tab w:val="left" w:pos="567"/>
              </w:tabs>
              <w:rPr>
                <w:rFonts w:ascii="Arial" w:hAnsi="Arial" w:cs="Arial"/>
                <w:b/>
              </w:rPr>
            </w:pPr>
            <w:r>
              <w:rPr>
                <w:rFonts w:ascii="Arial" w:hAnsi="Arial" w:cs="Arial"/>
                <w:b/>
              </w:rPr>
              <w:t>Email</w:t>
            </w:r>
          </w:p>
        </w:tc>
        <w:tc>
          <w:tcPr>
            <w:tcW w:w="7489" w:type="dxa"/>
          </w:tcPr>
          <w:p w14:paraId="4530C18A" w14:textId="77777777" w:rsidR="00CD742D" w:rsidRDefault="00E765B7">
            <w:pPr>
              <w:tabs>
                <w:tab w:val="left" w:pos="567"/>
              </w:tabs>
              <w:rPr>
                <w:rFonts w:ascii="Arial" w:hAnsi="Arial" w:cs="Arial"/>
                <w:color w:val="000000" w:themeColor="text1"/>
              </w:rPr>
            </w:pPr>
            <w:r>
              <w:rPr>
                <w:rFonts w:ascii="Arial" w:hAnsi="Arial" w:cs="Arial"/>
                <w:color w:val="000000" w:themeColor="text1"/>
              </w:rPr>
              <w:t>li-chuan.tseng@mediatek.com</w:t>
            </w:r>
          </w:p>
        </w:tc>
      </w:tr>
    </w:tbl>
    <w:p w14:paraId="41EF4D77" w14:textId="77777777" w:rsidR="00CD742D" w:rsidRDefault="00CD742D">
      <w:pPr>
        <w:pBdr>
          <w:bottom w:val="single" w:sz="4" w:space="1" w:color="auto"/>
        </w:pBdr>
        <w:rPr>
          <w:rFonts w:ascii="Arial" w:hAnsi="Arial" w:cs="Arial"/>
        </w:rPr>
      </w:pPr>
    </w:p>
    <w:p w14:paraId="147BA021" w14:textId="77777777" w:rsidR="00CD742D" w:rsidRDefault="00CD742D">
      <w:pPr>
        <w:pBdr>
          <w:bottom w:val="single" w:sz="4" w:space="1" w:color="auto"/>
        </w:pBdr>
        <w:rPr>
          <w:rFonts w:ascii="Arial" w:hAnsi="Arial" w:cs="Arial"/>
        </w:rPr>
      </w:pPr>
    </w:p>
    <w:p w14:paraId="65BAD9EB" w14:textId="77777777" w:rsidR="00CD742D" w:rsidRDefault="00E765B7">
      <w:pPr>
        <w:pStyle w:val="Heading2"/>
        <w:rPr>
          <w:lang w:val="en-US"/>
        </w:rPr>
      </w:pPr>
      <w:r>
        <w:rPr>
          <w:lang w:val="en-US"/>
        </w:rPr>
        <w:t>1</w:t>
      </w:r>
      <w:r>
        <w:rPr>
          <w:lang w:val="en-US"/>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CD742D" w14:paraId="168E9648" w14:textId="77777777">
        <w:trPr>
          <w:jc w:val="center"/>
        </w:trPr>
        <w:tc>
          <w:tcPr>
            <w:tcW w:w="6185" w:type="dxa"/>
            <w:shd w:val="clear" w:color="auto" w:fill="E0E0E0"/>
          </w:tcPr>
          <w:p w14:paraId="4C46F499" w14:textId="77777777" w:rsidR="00CD742D" w:rsidRDefault="00E765B7">
            <w:pPr>
              <w:pStyle w:val="TAL"/>
              <w:jc w:val="center"/>
              <w:rPr>
                <w:b/>
                <w:bCs/>
              </w:rPr>
            </w:pPr>
            <w:r>
              <w:rPr>
                <w:b/>
                <w:bCs/>
              </w:rPr>
              <w:t>Do you want to modify the time budget for this WI/SI compared to what was endorsed at the last RAN meeting?</w:t>
            </w:r>
          </w:p>
        </w:tc>
        <w:tc>
          <w:tcPr>
            <w:tcW w:w="1037" w:type="dxa"/>
            <w:vAlign w:val="center"/>
          </w:tcPr>
          <w:p w14:paraId="59225E75" w14:textId="77777777" w:rsidR="00CD742D" w:rsidRDefault="00E765B7">
            <w:pPr>
              <w:pStyle w:val="TAL"/>
              <w:jc w:val="center"/>
              <w:rPr>
                <w:color w:val="FF0000"/>
                <w:lang w:eastAsia="ja-JP"/>
              </w:rPr>
            </w:pPr>
            <w:r>
              <w:rPr>
                <w:color w:val="FF0000"/>
                <w:lang w:eastAsia="ja-JP"/>
              </w:rPr>
              <w:t>No</w:t>
            </w:r>
          </w:p>
        </w:tc>
      </w:tr>
    </w:tbl>
    <w:p w14:paraId="77281195" w14:textId="77777777" w:rsidR="00CD742D" w:rsidRDefault="00CD742D">
      <w:pPr>
        <w:rPr>
          <w:rFonts w:ascii="Arial" w:hAnsi="Arial" w:cs="Arial"/>
        </w:rPr>
      </w:pPr>
    </w:p>
    <w:p w14:paraId="573781A1" w14:textId="77777777" w:rsidR="00CD742D" w:rsidRDefault="00E765B7">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774EB1D" w14:textId="77777777" w:rsidR="00CD742D" w:rsidRDefault="00E765B7">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B6C610C" w14:textId="77777777" w:rsidR="00CD742D" w:rsidRDefault="00E765B7">
      <w:pPr>
        <w:rPr>
          <w:rFonts w:ascii="Arial" w:hAnsi="Arial" w:cs="Arial"/>
          <w:b/>
        </w:rPr>
      </w:pPr>
      <w:r>
        <w:rPr>
          <w:rFonts w:ascii="Arial" w:hAnsi="Arial" w:cs="Arial"/>
          <w:b/>
        </w:rPr>
        <w:t>Additional explanations/motivations for the time budget changes in the attached Excel table:</w:t>
      </w:r>
    </w:p>
    <w:p w14:paraId="77D3D4F5" w14:textId="77777777" w:rsidR="00CD742D" w:rsidRDefault="00CD742D">
      <w:pPr>
        <w:rPr>
          <w:rFonts w:ascii="Arial" w:hAnsi="Arial" w:cs="Arial"/>
        </w:rPr>
      </w:pPr>
    </w:p>
    <w:p w14:paraId="149DC5C6" w14:textId="77777777" w:rsidR="00CD742D" w:rsidRDefault="00CD742D">
      <w:pPr>
        <w:rPr>
          <w:rFonts w:ascii="Arial" w:hAnsi="Arial" w:cs="Arial"/>
        </w:rPr>
      </w:pPr>
    </w:p>
    <w:p w14:paraId="03B8FFB2" w14:textId="77777777" w:rsidR="00CD742D" w:rsidRDefault="00E765B7">
      <w:pPr>
        <w:pStyle w:val="Heading2"/>
        <w:rPr>
          <w:lang w:val="en-US"/>
        </w:rPr>
      </w:pPr>
      <w:r>
        <w:rPr>
          <w:lang w:val="en-US"/>
        </w:rPr>
        <w:t>2.</w:t>
      </w:r>
      <w:r>
        <w:rPr>
          <w:lang w:val="en-US"/>
        </w:rPr>
        <w:tab/>
        <w:t>Detailed progress in RAN WGs since last TSG meeting (for all involved WGs)</w:t>
      </w:r>
    </w:p>
    <w:p w14:paraId="6B35FD11" w14:textId="77777777" w:rsidR="00CD742D" w:rsidRDefault="00E765B7">
      <w:pPr>
        <w:rPr>
          <w:rFonts w:ascii="Arial" w:hAnsi="Arial" w:cs="Arial"/>
        </w:rPr>
      </w:pPr>
      <w:r>
        <w:tab/>
      </w:r>
      <w:r>
        <w:rPr>
          <w:rFonts w:ascii="Arial" w:hAnsi="Arial" w:cs="Arial"/>
          <w:color w:val="FF0000"/>
        </w:rPr>
        <w:t>NOTE: Agreements and Open issues impacted cross-TSG aspects shall be explicitly highlighted</w:t>
      </w:r>
    </w:p>
    <w:p w14:paraId="113A783B" w14:textId="77777777" w:rsidR="00CD742D" w:rsidRDefault="00E765B7">
      <w:pPr>
        <w:pStyle w:val="Heading2"/>
        <w:rPr>
          <w:lang w:val="en-US" w:eastAsia="ja-JP"/>
        </w:rPr>
      </w:pPr>
      <w:r>
        <w:rPr>
          <w:lang w:val="en-US" w:eastAsia="ja-JP"/>
        </w:rPr>
        <w:t>2.1</w:t>
      </w:r>
      <w:r>
        <w:rPr>
          <w:lang w:val="en-US" w:eastAsia="ja-JP"/>
        </w:rPr>
        <w:tab/>
        <w:t>RAN1</w:t>
      </w:r>
    </w:p>
    <w:p w14:paraId="221FC2F1" w14:textId="7C019A01" w:rsidR="002C63E2" w:rsidRPr="007F2E1B" w:rsidRDefault="00E765B7" w:rsidP="007F2E1B">
      <w:pPr>
        <w:pStyle w:val="Heading4"/>
        <w:rPr>
          <w:lang w:val="en-US" w:eastAsia="ja-JP"/>
        </w:rPr>
      </w:pPr>
      <w:r>
        <w:rPr>
          <w:lang w:val="en-US" w:eastAsia="ja-JP"/>
        </w:rPr>
        <w:t>2.1.1</w:t>
      </w:r>
      <w:r>
        <w:rPr>
          <w:lang w:val="en-US" w:eastAsia="ja-JP"/>
        </w:rPr>
        <w:tab/>
        <w:t>Agreements</w:t>
      </w:r>
    </w:p>
    <w:p w14:paraId="261A6487" w14:textId="50A00625" w:rsidR="00CD742D" w:rsidRPr="007F2E1B" w:rsidRDefault="00E765B7" w:rsidP="007F2E1B">
      <w:pPr>
        <w:pStyle w:val="Heading4"/>
        <w:rPr>
          <w:lang w:val="en-US" w:eastAsia="ja-JP"/>
        </w:rPr>
      </w:pPr>
      <w:r>
        <w:rPr>
          <w:lang w:val="en-US" w:eastAsia="ja-JP"/>
        </w:rPr>
        <w:t>2.1.2</w:t>
      </w:r>
      <w:r>
        <w:rPr>
          <w:lang w:val="en-US" w:eastAsia="ja-JP"/>
        </w:rPr>
        <w:tab/>
        <w:t xml:space="preserve">Remaining Open </w:t>
      </w:r>
      <w:proofErr w:type="gramStart"/>
      <w:r>
        <w:rPr>
          <w:lang w:val="en-US" w:eastAsia="ja-JP"/>
        </w:rPr>
        <w:t>issues</w:t>
      </w:r>
      <w:proofErr w:type="gramEnd"/>
    </w:p>
    <w:p w14:paraId="5EFA1754" w14:textId="77777777" w:rsidR="00CD742D" w:rsidRDefault="00E765B7">
      <w:pPr>
        <w:pStyle w:val="Heading2"/>
        <w:rPr>
          <w:lang w:val="en-US" w:eastAsia="ja-JP"/>
        </w:rPr>
      </w:pPr>
      <w:r>
        <w:rPr>
          <w:lang w:val="en-US" w:eastAsia="ja-JP"/>
        </w:rPr>
        <w:t>2.2</w:t>
      </w:r>
      <w:r>
        <w:rPr>
          <w:lang w:val="en-US" w:eastAsia="ja-JP"/>
        </w:rPr>
        <w:tab/>
        <w:t>RAN2</w:t>
      </w:r>
    </w:p>
    <w:p w14:paraId="2C895266" w14:textId="25073527" w:rsidR="00BC272D" w:rsidRPr="007F2E1B" w:rsidRDefault="00E765B7" w:rsidP="007F2E1B">
      <w:pPr>
        <w:pStyle w:val="Heading4"/>
        <w:rPr>
          <w:lang w:val="en-US" w:eastAsia="ja-JP"/>
        </w:rPr>
      </w:pPr>
      <w:r>
        <w:rPr>
          <w:lang w:val="en-US" w:eastAsia="ja-JP"/>
        </w:rPr>
        <w:t>2.2.1</w:t>
      </w:r>
      <w:r>
        <w:rPr>
          <w:lang w:val="en-US" w:eastAsia="ja-JP"/>
        </w:rPr>
        <w:tab/>
        <w:t>Agreements</w:t>
      </w:r>
    </w:p>
    <w:p w14:paraId="5B65DFA7" w14:textId="208ED63D" w:rsidR="00527C79" w:rsidRPr="007F2E1B" w:rsidRDefault="00E765B7" w:rsidP="007F2E1B">
      <w:pPr>
        <w:pStyle w:val="Heading4"/>
        <w:rPr>
          <w:rFonts w:eastAsia="DengXian"/>
          <w:lang w:val="en-US"/>
        </w:rPr>
      </w:pPr>
      <w:r>
        <w:rPr>
          <w:lang w:val="en-US" w:eastAsia="ja-JP"/>
        </w:rPr>
        <w:t>2.2.2</w:t>
      </w:r>
      <w:r>
        <w:rPr>
          <w:lang w:val="en-US" w:eastAsia="ja-JP"/>
        </w:rPr>
        <w:tab/>
        <w:t xml:space="preserve">Remaining Open </w:t>
      </w:r>
      <w:proofErr w:type="gramStart"/>
      <w:r>
        <w:rPr>
          <w:lang w:val="en-US" w:eastAsia="ja-JP"/>
        </w:rPr>
        <w:t>issues</w:t>
      </w:r>
      <w:proofErr w:type="gramEnd"/>
      <w:r>
        <w:rPr>
          <w:lang w:val="en-US" w:eastAsia="ja-JP"/>
        </w:rPr>
        <w:t xml:space="preserve"> </w:t>
      </w:r>
    </w:p>
    <w:p w14:paraId="538889A7" w14:textId="77777777" w:rsidR="00CD742D" w:rsidRDefault="00E765B7">
      <w:pPr>
        <w:pStyle w:val="Heading2"/>
        <w:rPr>
          <w:lang w:val="en-US" w:eastAsia="ja-JP"/>
        </w:rPr>
      </w:pPr>
      <w:r>
        <w:rPr>
          <w:lang w:val="en-US" w:eastAsia="ja-JP"/>
        </w:rPr>
        <w:t>2.3</w:t>
      </w:r>
      <w:r>
        <w:rPr>
          <w:lang w:val="en-US" w:eastAsia="ja-JP"/>
        </w:rPr>
        <w:tab/>
        <w:t>RAN3</w:t>
      </w:r>
    </w:p>
    <w:p w14:paraId="714E9874" w14:textId="16FF3CC8" w:rsidR="00276DD5" w:rsidRPr="007F2E1B" w:rsidRDefault="00E765B7" w:rsidP="007F2E1B">
      <w:pPr>
        <w:pStyle w:val="Heading4"/>
        <w:rPr>
          <w:lang w:val="en-US" w:eastAsia="ja-JP"/>
        </w:rPr>
      </w:pPr>
      <w:r>
        <w:rPr>
          <w:lang w:val="en-US" w:eastAsia="ja-JP"/>
        </w:rPr>
        <w:t>2.3.1</w:t>
      </w:r>
      <w:r>
        <w:rPr>
          <w:lang w:val="en-US" w:eastAsia="ja-JP"/>
        </w:rPr>
        <w:tab/>
        <w:t xml:space="preserve">Agreements </w:t>
      </w:r>
    </w:p>
    <w:p w14:paraId="075260F7" w14:textId="77777777" w:rsidR="00CD742D" w:rsidRDefault="00E765B7">
      <w:pPr>
        <w:pStyle w:val="Heading4"/>
        <w:rPr>
          <w:lang w:val="en-US" w:eastAsia="ja-JP"/>
        </w:rPr>
      </w:pPr>
      <w:r>
        <w:rPr>
          <w:lang w:val="en-US" w:eastAsia="ja-JP"/>
        </w:rPr>
        <w:t>2.3.2</w:t>
      </w:r>
      <w:r>
        <w:rPr>
          <w:lang w:val="en-US" w:eastAsia="ja-JP"/>
        </w:rPr>
        <w:tab/>
        <w:t xml:space="preserve">Remaining Open </w:t>
      </w:r>
      <w:proofErr w:type="gramStart"/>
      <w:r>
        <w:rPr>
          <w:lang w:val="en-US" w:eastAsia="ja-JP"/>
        </w:rPr>
        <w:t>issues</w:t>
      </w:r>
      <w:proofErr w:type="gramEnd"/>
    </w:p>
    <w:p w14:paraId="253529D2" w14:textId="77777777" w:rsidR="00CD742D" w:rsidRDefault="00E765B7">
      <w:pPr>
        <w:pStyle w:val="Heading2"/>
        <w:rPr>
          <w:lang w:val="en-US" w:eastAsia="ja-JP"/>
        </w:rPr>
      </w:pPr>
      <w:r>
        <w:rPr>
          <w:lang w:val="en-US" w:eastAsia="ja-JP"/>
        </w:rPr>
        <w:t>2.4</w:t>
      </w:r>
      <w:r>
        <w:rPr>
          <w:lang w:val="en-US" w:eastAsia="ja-JP"/>
        </w:rPr>
        <w:tab/>
        <w:t>RAN4</w:t>
      </w:r>
    </w:p>
    <w:p w14:paraId="03921E8E" w14:textId="77777777" w:rsidR="00CD742D" w:rsidRDefault="00E765B7">
      <w:pPr>
        <w:pStyle w:val="Heading4"/>
        <w:rPr>
          <w:lang w:val="en-US" w:eastAsia="ja-JP"/>
        </w:rPr>
      </w:pPr>
      <w:r>
        <w:rPr>
          <w:lang w:val="en-US" w:eastAsia="ja-JP"/>
        </w:rPr>
        <w:t>2.4.1</w:t>
      </w:r>
      <w:r>
        <w:rPr>
          <w:lang w:val="en-US" w:eastAsia="ja-JP"/>
        </w:rPr>
        <w:tab/>
        <w:t>Agreements</w:t>
      </w:r>
    </w:p>
    <w:p w14:paraId="626C80EF" w14:textId="77777777" w:rsidR="00B7782A" w:rsidRPr="00B7782A" w:rsidRDefault="00B7782A" w:rsidP="00B7782A">
      <w:pPr>
        <w:rPr>
          <w:rFonts w:ascii="Arial" w:eastAsiaTheme="minorEastAsia" w:hAnsi="Arial" w:cs="Arial"/>
          <w:b/>
          <w:bCs/>
          <w:szCs w:val="21"/>
          <w:u w:val="single"/>
        </w:rPr>
      </w:pPr>
      <w:r w:rsidRPr="00B7782A">
        <w:rPr>
          <w:rFonts w:ascii="Arial" w:hAnsi="Arial" w:cs="Arial"/>
          <w:b/>
          <w:bCs/>
          <w:szCs w:val="21"/>
          <w:u w:val="single"/>
        </w:rPr>
        <w:t>RAN4#110bis (April</w:t>
      </w:r>
      <w:r w:rsidRPr="00B7782A">
        <w:rPr>
          <w:rFonts w:ascii="Arial" w:hAnsi="Arial" w:cs="Arial"/>
          <w:b/>
          <w:bCs/>
          <w:u w:val="single"/>
        </w:rPr>
        <w:t xml:space="preserve"> 2024</w:t>
      </w:r>
      <w:r w:rsidRPr="00B7782A">
        <w:rPr>
          <w:rFonts w:ascii="Arial" w:hAnsi="Arial" w:cs="Arial"/>
          <w:b/>
          <w:bCs/>
          <w:szCs w:val="21"/>
          <w:u w:val="single"/>
        </w:rPr>
        <w:t>)</w:t>
      </w:r>
    </w:p>
    <w:p w14:paraId="02A3107E" w14:textId="77777777" w:rsidR="00444EEA" w:rsidRDefault="00444EEA" w:rsidP="0076136A">
      <w:pPr>
        <w:wordWrap w:val="0"/>
        <w:spacing w:line="252" w:lineRule="auto"/>
        <w:rPr>
          <w:rFonts w:eastAsiaTheme="minorEastAsia" w:cs="Gulim"/>
          <w:sz w:val="22"/>
        </w:rPr>
      </w:pPr>
    </w:p>
    <w:p w14:paraId="6007D4A7" w14:textId="105895CC" w:rsidR="005F1761" w:rsidRPr="005F1761" w:rsidRDefault="005F1761" w:rsidP="0076136A">
      <w:pPr>
        <w:wordWrap w:val="0"/>
        <w:spacing w:line="252" w:lineRule="auto"/>
        <w:rPr>
          <w:rFonts w:ascii="Arial" w:hAnsi="Arial" w:cs="Arial"/>
          <w:b/>
          <w:kern w:val="2"/>
          <w:sz w:val="22"/>
          <w:szCs w:val="22"/>
        </w:rPr>
      </w:pPr>
      <w:r w:rsidRPr="005F1761">
        <w:rPr>
          <w:rFonts w:ascii="Arial" w:hAnsi="Arial" w:cs="Arial" w:hint="eastAsia"/>
          <w:b/>
          <w:kern w:val="2"/>
          <w:sz w:val="22"/>
          <w:szCs w:val="22"/>
        </w:rPr>
        <w:t>C</w:t>
      </w:r>
      <w:r w:rsidRPr="005F1761">
        <w:rPr>
          <w:rFonts w:ascii="Arial" w:hAnsi="Arial" w:cs="Arial"/>
          <w:b/>
          <w:kern w:val="2"/>
          <w:sz w:val="22"/>
          <w:szCs w:val="22"/>
        </w:rPr>
        <w:t>ore part</w:t>
      </w:r>
    </w:p>
    <w:p w14:paraId="6BAFC4D6" w14:textId="77777777" w:rsidR="005F1761" w:rsidRPr="005B768B" w:rsidRDefault="005F1761" w:rsidP="005F1761">
      <w:pPr>
        <w:pStyle w:val="ListParagraph"/>
        <w:widowControl/>
        <w:numPr>
          <w:ilvl w:val="1"/>
          <w:numId w:val="23"/>
        </w:numPr>
        <w:autoSpaceDN w:val="0"/>
        <w:spacing w:after="120"/>
        <w:ind w:leftChars="118" w:left="643"/>
        <w:jc w:val="left"/>
        <w:rPr>
          <w:rFonts w:ascii="Arial" w:hAnsi="Arial" w:cs="Arial"/>
          <w:sz w:val="22"/>
          <w:lang w:eastAsia="en-GB"/>
        </w:rPr>
      </w:pPr>
      <w:r w:rsidRPr="005B768B">
        <w:rPr>
          <w:rFonts w:ascii="Arial" w:hAnsi="Arial" w:cs="Arial"/>
          <w:sz w:val="22"/>
          <w:lang w:eastAsia="en-GB"/>
        </w:rPr>
        <w:t>2</w:t>
      </w:r>
      <w:r w:rsidRPr="005B768B">
        <w:rPr>
          <w:rFonts w:ascii="Arial" w:hAnsi="Arial" w:cs="Arial"/>
          <w:sz w:val="22"/>
          <w:vertAlign w:val="superscript"/>
          <w:lang w:eastAsia="en-GB"/>
        </w:rPr>
        <w:t>nd</w:t>
      </w:r>
      <w:r w:rsidRPr="005B768B">
        <w:rPr>
          <w:rFonts w:ascii="Arial" w:hAnsi="Arial" w:cs="Arial"/>
          <w:sz w:val="22"/>
          <w:lang w:eastAsia="en-GB"/>
        </w:rPr>
        <w:t xml:space="preserve"> version of feature list was agreed in [1] attached in an LS [2] to </w:t>
      </w:r>
      <w:proofErr w:type="gramStart"/>
      <w:r w:rsidRPr="005B768B">
        <w:rPr>
          <w:rFonts w:ascii="Arial" w:hAnsi="Arial" w:cs="Arial"/>
          <w:sz w:val="22"/>
          <w:lang w:eastAsia="en-GB"/>
        </w:rPr>
        <w:t>RAN2</w:t>
      </w:r>
      <w:proofErr w:type="gramEnd"/>
    </w:p>
    <w:p w14:paraId="511F2A85" w14:textId="23D2F991" w:rsidR="005F1761" w:rsidRPr="005B768B" w:rsidRDefault="005F1761" w:rsidP="005F1761">
      <w:pPr>
        <w:pStyle w:val="ListParagraph"/>
        <w:widowControl/>
        <w:numPr>
          <w:ilvl w:val="1"/>
          <w:numId w:val="23"/>
        </w:numPr>
        <w:autoSpaceDN w:val="0"/>
        <w:spacing w:after="120"/>
        <w:ind w:leftChars="118" w:left="643"/>
        <w:jc w:val="left"/>
        <w:rPr>
          <w:rFonts w:ascii="Arial" w:hAnsi="Arial" w:cs="Arial"/>
          <w:sz w:val="22"/>
          <w:lang w:eastAsia="en-GB"/>
        </w:rPr>
      </w:pPr>
      <w:r w:rsidRPr="005B768B">
        <w:rPr>
          <w:rFonts w:ascii="Arial" w:eastAsiaTheme="minorEastAsia" w:hAnsi="Arial" w:cs="Arial"/>
          <w:sz w:val="22"/>
          <w:lang w:eastAsia="zh-TW"/>
        </w:rPr>
        <w:t>A set of maintenance CRs were endorsed and merged into the Big CR [3]</w:t>
      </w:r>
    </w:p>
    <w:p w14:paraId="75AA4F8B" w14:textId="77777777" w:rsidR="005F1761" w:rsidRPr="005F1761" w:rsidRDefault="005F1761" w:rsidP="005F1761">
      <w:pPr>
        <w:wordWrap w:val="0"/>
        <w:spacing w:line="252" w:lineRule="auto"/>
        <w:rPr>
          <w:rFonts w:ascii="Arial" w:eastAsiaTheme="minorEastAsia" w:hAnsi="Arial" w:cs="Arial"/>
          <w:bCs/>
          <w:sz w:val="22"/>
          <w:u w:val="single"/>
        </w:rPr>
      </w:pPr>
    </w:p>
    <w:p w14:paraId="0928F00E" w14:textId="4E84839C" w:rsidR="005F1761" w:rsidRDefault="005F1761" w:rsidP="005F1761">
      <w:pPr>
        <w:pStyle w:val="ListParagraph"/>
        <w:widowControl/>
        <w:wordWrap w:val="0"/>
        <w:spacing w:line="252" w:lineRule="auto"/>
        <w:ind w:leftChars="0" w:left="0"/>
        <w:rPr>
          <w:rFonts w:ascii="Arial" w:eastAsia="SimSun" w:hAnsi="Arial" w:cs="Arial"/>
          <w:b/>
          <w:sz w:val="22"/>
          <w:lang w:eastAsia="zh-CN"/>
        </w:rPr>
      </w:pPr>
      <w:r w:rsidRPr="005F1761">
        <w:rPr>
          <w:rFonts w:ascii="Arial" w:eastAsia="SimSun" w:hAnsi="Arial" w:cs="Arial" w:hint="eastAsia"/>
          <w:b/>
          <w:sz w:val="22"/>
          <w:lang w:eastAsia="zh-CN"/>
        </w:rPr>
        <w:t>P</w:t>
      </w:r>
      <w:r w:rsidRPr="005F1761">
        <w:rPr>
          <w:rFonts w:ascii="Arial" w:eastAsia="SimSun" w:hAnsi="Arial" w:cs="Arial"/>
          <w:b/>
          <w:sz w:val="22"/>
          <w:lang w:eastAsia="zh-CN"/>
        </w:rPr>
        <w:t>erformance part</w:t>
      </w:r>
    </w:p>
    <w:p w14:paraId="02E17D5D" w14:textId="77777777" w:rsidR="005B768B" w:rsidRDefault="005B768B" w:rsidP="005B768B">
      <w:pPr>
        <w:autoSpaceDN w:val="0"/>
        <w:spacing w:after="120"/>
        <w:rPr>
          <w:rFonts w:ascii="Arial" w:eastAsiaTheme="minorEastAsia" w:hAnsi="Arial" w:cs="Arial"/>
          <w:lang w:eastAsia="zh-TW"/>
        </w:rPr>
      </w:pPr>
    </w:p>
    <w:p w14:paraId="66046E81" w14:textId="410C3A57" w:rsidR="005B768B" w:rsidRPr="00C808A0" w:rsidRDefault="005B768B" w:rsidP="005B768B">
      <w:pPr>
        <w:autoSpaceDN w:val="0"/>
        <w:spacing w:after="120"/>
        <w:rPr>
          <w:rFonts w:ascii="Arial" w:eastAsia="Times New Roman" w:hAnsi="Arial" w:cs="Arial"/>
          <w:sz w:val="22"/>
          <w:szCs w:val="22"/>
          <w:lang w:eastAsia="en-GB"/>
        </w:rPr>
      </w:pPr>
      <w:r w:rsidRPr="00C808A0">
        <w:rPr>
          <w:rFonts w:ascii="Arial" w:eastAsiaTheme="minorEastAsia" w:hAnsi="Arial" w:cs="Arial"/>
          <w:sz w:val="22"/>
          <w:szCs w:val="22"/>
          <w:lang w:eastAsia="zh-TW"/>
        </w:rPr>
        <w:t>A set of CRs were endorsed and merged into the Big CR [4]</w:t>
      </w:r>
    </w:p>
    <w:p w14:paraId="205ACD96" w14:textId="77777777" w:rsidR="005B768B" w:rsidRPr="005B768B" w:rsidRDefault="005B768B" w:rsidP="005F1761">
      <w:pPr>
        <w:pStyle w:val="ListParagraph"/>
        <w:widowControl/>
        <w:wordWrap w:val="0"/>
        <w:spacing w:line="252" w:lineRule="auto"/>
        <w:ind w:leftChars="0" w:left="0"/>
        <w:rPr>
          <w:rFonts w:ascii="Arial" w:eastAsia="SimSun" w:hAnsi="Arial" w:cs="Arial"/>
          <w:b/>
          <w:sz w:val="22"/>
          <w:lang w:eastAsia="zh-CN"/>
        </w:rPr>
      </w:pPr>
    </w:p>
    <w:p w14:paraId="0B84EE6B" w14:textId="21BA750B" w:rsidR="00444EEA" w:rsidRDefault="00796DFA" w:rsidP="0076136A">
      <w:pPr>
        <w:pStyle w:val="ListParagraph"/>
        <w:widowControl/>
        <w:wordWrap w:val="0"/>
        <w:spacing w:line="252" w:lineRule="auto"/>
        <w:ind w:leftChars="33" w:left="79"/>
        <w:rPr>
          <w:rFonts w:ascii="Arial" w:eastAsia="SimSun" w:hAnsi="Arial" w:cs="Arial"/>
          <w:bCs/>
          <w:sz w:val="22"/>
          <w:u w:val="single"/>
        </w:rPr>
      </w:pPr>
      <w:r w:rsidRPr="00AE25D0">
        <w:rPr>
          <w:rFonts w:ascii="Arial" w:eastAsia="SimSun" w:hAnsi="Arial" w:cs="Arial"/>
          <w:bCs/>
          <w:sz w:val="22"/>
          <w:u w:val="single"/>
        </w:rPr>
        <w:t xml:space="preserve">L1/L2 based inter-cell </w:t>
      </w:r>
      <w:proofErr w:type="gramStart"/>
      <w:r w:rsidRPr="00AE25D0">
        <w:rPr>
          <w:rFonts w:ascii="Arial" w:eastAsia="SimSun" w:hAnsi="Arial" w:cs="Arial"/>
          <w:bCs/>
          <w:sz w:val="22"/>
          <w:u w:val="single"/>
        </w:rPr>
        <w:t>mobility</w:t>
      </w:r>
      <w:proofErr w:type="gramEnd"/>
    </w:p>
    <w:p w14:paraId="3AD77399" w14:textId="77777777" w:rsidR="00AE25D0" w:rsidRPr="00AE25D0" w:rsidRDefault="00AE25D0" w:rsidP="0076136A">
      <w:pPr>
        <w:pStyle w:val="ListParagraph"/>
        <w:widowControl/>
        <w:wordWrap w:val="0"/>
        <w:spacing w:line="252" w:lineRule="auto"/>
        <w:ind w:leftChars="33" w:left="79"/>
        <w:rPr>
          <w:rFonts w:ascii="Arial" w:eastAsia="SimSun" w:hAnsi="Arial" w:cs="Arial"/>
          <w:bCs/>
          <w:sz w:val="22"/>
          <w:u w:val="single"/>
        </w:rPr>
      </w:pPr>
    </w:p>
    <w:p w14:paraId="79AF9031" w14:textId="1F09BB39" w:rsidR="00444EEA" w:rsidRPr="00AE25D0" w:rsidRDefault="00AE25D0" w:rsidP="0076136A">
      <w:pPr>
        <w:pStyle w:val="ListParagraph"/>
        <w:widowControl/>
        <w:numPr>
          <w:ilvl w:val="1"/>
          <w:numId w:val="20"/>
        </w:numPr>
        <w:autoSpaceDN w:val="0"/>
        <w:spacing w:after="120"/>
        <w:ind w:leftChars="118" w:left="643"/>
        <w:jc w:val="left"/>
        <w:rPr>
          <w:rFonts w:ascii="Arial" w:hAnsi="Arial" w:cs="Arial"/>
          <w:sz w:val="20"/>
          <w:szCs w:val="21"/>
          <w:lang w:eastAsia="en-GB"/>
        </w:rPr>
      </w:pPr>
      <w:r w:rsidRPr="00AE25D0">
        <w:rPr>
          <w:rFonts w:ascii="Arial" w:hAnsi="Arial" w:cs="Arial"/>
          <w:sz w:val="22"/>
        </w:rPr>
        <w:t xml:space="preserve">Procedures and configurations of test cases on cell switch delay </w:t>
      </w:r>
    </w:p>
    <w:p w14:paraId="2CD75578" w14:textId="77777777" w:rsidR="00444EEA" w:rsidRPr="00444EEA" w:rsidRDefault="00444EEA" w:rsidP="0076136A">
      <w:pPr>
        <w:ind w:leftChars="318" w:left="763"/>
        <w:rPr>
          <w:rFonts w:ascii="Arial" w:hAnsi="Arial" w:cs="Arial"/>
          <w:bCs/>
          <w:sz w:val="22"/>
          <w:szCs w:val="22"/>
        </w:rPr>
      </w:pPr>
      <w:r w:rsidRPr="00444EEA">
        <w:rPr>
          <w:rFonts w:ascii="Arial" w:hAnsi="Arial" w:cs="Arial"/>
          <w:bCs/>
          <w:sz w:val="22"/>
          <w:szCs w:val="22"/>
        </w:rPr>
        <w:t>For test case for cell switch in the following table, introduce T1~T5:</w:t>
      </w:r>
    </w:p>
    <w:p w14:paraId="5BF6AAAB" w14:textId="77777777" w:rsidR="00444EEA" w:rsidRPr="00444EEA" w:rsidRDefault="00444EEA" w:rsidP="0076136A">
      <w:pPr>
        <w:pStyle w:val="ListParagraph"/>
        <w:widowControl/>
        <w:numPr>
          <w:ilvl w:val="1"/>
          <w:numId w:val="20"/>
        </w:numPr>
        <w:autoSpaceDN w:val="0"/>
        <w:spacing w:after="120"/>
        <w:ind w:leftChars="618" w:left="1843"/>
        <w:jc w:val="left"/>
        <w:rPr>
          <w:rFonts w:ascii="Arial" w:hAnsi="Arial" w:cs="Arial"/>
          <w:sz w:val="20"/>
          <w:szCs w:val="21"/>
          <w:lang w:eastAsia="en-GB"/>
        </w:rPr>
      </w:pPr>
      <w:r w:rsidRPr="00444EEA">
        <w:rPr>
          <w:rFonts w:ascii="Arial" w:hAnsi="Arial" w:cs="Arial"/>
          <w:sz w:val="20"/>
          <w:szCs w:val="21"/>
        </w:rPr>
        <w:t xml:space="preserve">T1: at starting point of T1, UE has no timing info of target cell. UE is configured with L3 and L1 measurement for cell 2. UE is given time to perform L3 for cell 2. T1 ends when TE receives L3 measurement report. </w:t>
      </w:r>
    </w:p>
    <w:p w14:paraId="20FE464D" w14:textId="77777777" w:rsidR="00444EEA" w:rsidRPr="00444EEA" w:rsidRDefault="00444EEA" w:rsidP="0076136A">
      <w:pPr>
        <w:pStyle w:val="ListParagraph"/>
        <w:widowControl/>
        <w:numPr>
          <w:ilvl w:val="1"/>
          <w:numId w:val="20"/>
        </w:numPr>
        <w:autoSpaceDN w:val="0"/>
        <w:spacing w:after="120"/>
        <w:ind w:leftChars="618" w:left="1843"/>
        <w:jc w:val="left"/>
        <w:rPr>
          <w:rFonts w:ascii="Arial" w:hAnsi="Arial" w:cs="Arial"/>
          <w:sz w:val="20"/>
          <w:szCs w:val="21"/>
        </w:rPr>
      </w:pPr>
      <w:r w:rsidRPr="00444EEA">
        <w:rPr>
          <w:rFonts w:ascii="Arial" w:hAnsi="Arial" w:cs="Arial"/>
          <w:sz w:val="20"/>
          <w:szCs w:val="21"/>
        </w:rPr>
        <w:t>T2: TE provides LTM configuration. Ends when TE recevies L1 RSRP report.</w:t>
      </w:r>
    </w:p>
    <w:p w14:paraId="55DBCC31" w14:textId="77777777" w:rsidR="00444EEA" w:rsidRPr="00444EEA" w:rsidRDefault="00444EEA" w:rsidP="0076136A">
      <w:pPr>
        <w:pStyle w:val="ListParagraph"/>
        <w:widowControl/>
        <w:numPr>
          <w:ilvl w:val="1"/>
          <w:numId w:val="20"/>
        </w:numPr>
        <w:autoSpaceDN w:val="0"/>
        <w:spacing w:after="120"/>
        <w:ind w:leftChars="618" w:left="1843"/>
        <w:jc w:val="left"/>
        <w:rPr>
          <w:rFonts w:ascii="Arial" w:hAnsi="Arial" w:cs="Arial"/>
          <w:sz w:val="20"/>
          <w:szCs w:val="21"/>
        </w:rPr>
      </w:pPr>
      <w:r w:rsidRPr="00444EEA">
        <w:rPr>
          <w:rFonts w:ascii="Arial" w:hAnsi="Arial" w:cs="Arial"/>
          <w:sz w:val="20"/>
          <w:szCs w:val="21"/>
        </w:rPr>
        <w:lastRenderedPageBreak/>
        <w:t>T3: TE triggers TCI activation (only for UE supporting</w:t>
      </w:r>
      <w:r w:rsidRPr="00444EEA">
        <w:rPr>
          <w:rFonts w:ascii="Arial" w:hAnsi="Arial" w:cs="Arial"/>
          <w:bCs/>
          <w:sz w:val="20"/>
          <w:szCs w:val="21"/>
        </w:rPr>
        <w:t xml:space="preserve"> early TCI activation</w:t>
      </w:r>
      <w:r w:rsidRPr="00444EEA">
        <w:rPr>
          <w:rFonts w:ascii="Arial" w:hAnsi="Arial" w:cs="Arial"/>
          <w:sz w:val="20"/>
          <w:szCs w:val="21"/>
        </w:rPr>
        <w:t>)</w:t>
      </w:r>
    </w:p>
    <w:p w14:paraId="6C3553EE" w14:textId="77777777" w:rsidR="00444EEA" w:rsidRPr="00444EEA" w:rsidRDefault="00444EEA" w:rsidP="0076136A">
      <w:pPr>
        <w:pStyle w:val="ListParagraph"/>
        <w:widowControl/>
        <w:numPr>
          <w:ilvl w:val="1"/>
          <w:numId w:val="20"/>
        </w:numPr>
        <w:autoSpaceDN w:val="0"/>
        <w:spacing w:after="120"/>
        <w:ind w:leftChars="618" w:left="1843"/>
        <w:jc w:val="left"/>
        <w:rPr>
          <w:rFonts w:ascii="Arial" w:hAnsi="Arial" w:cs="Arial"/>
          <w:sz w:val="20"/>
          <w:szCs w:val="21"/>
        </w:rPr>
      </w:pPr>
      <w:r w:rsidRPr="00444EEA">
        <w:rPr>
          <w:rFonts w:ascii="Arial" w:hAnsi="Arial" w:cs="Arial"/>
          <w:sz w:val="20"/>
          <w:szCs w:val="21"/>
        </w:rPr>
        <w:t>T4: TE triggers RACH. (</w:t>
      </w:r>
      <w:proofErr w:type="gramStart"/>
      <w:r w:rsidRPr="00444EEA">
        <w:rPr>
          <w:rFonts w:ascii="Arial" w:hAnsi="Arial" w:cs="Arial"/>
          <w:sz w:val="20"/>
          <w:szCs w:val="21"/>
        </w:rPr>
        <w:t>only</w:t>
      </w:r>
      <w:proofErr w:type="gramEnd"/>
      <w:r w:rsidRPr="00444EEA">
        <w:rPr>
          <w:rFonts w:ascii="Arial" w:hAnsi="Arial" w:cs="Arial"/>
          <w:sz w:val="20"/>
          <w:szCs w:val="21"/>
        </w:rPr>
        <w:t xml:space="preserve"> for RACH-less cell switch and for UE supporting</w:t>
      </w:r>
      <w:r w:rsidRPr="00444EEA">
        <w:rPr>
          <w:rFonts w:ascii="Arial" w:hAnsi="Arial" w:cs="Arial"/>
          <w:bCs/>
          <w:sz w:val="20"/>
          <w:szCs w:val="21"/>
        </w:rPr>
        <w:t xml:space="preserve"> early timing acquisition</w:t>
      </w:r>
      <w:r w:rsidRPr="00444EEA">
        <w:rPr>
          <w:rFonts w:ascii="Arial" w:hAnsi="Arial" w:cs="Arial"/>
          <w:sz w:val="20"/>
          <w:szCs w:val="21"/>
        </w:rPr>
        <w:t>)</w:t>
      </w:r>
    </w:p>
    <w:p w14:paraId="54E1D363" w14:textId="77777777" w:rsidR="00444EEA" w:rsidRPr="00444EEA" w:rsidRDefault="00444EEA" w:rsidP="0076136A">
      <w:pPr>
        <w:pStyle w:val="ListParagraph"/>
        <w:widowControl/>
        <w:numPr>
          <w:ilvl w:val="1"/>
          <w:numId w:val="20"/>
        </w:numPr>
        <w:autoSpaceDN w:val="0"/>
        <w:spacing w:after="120"/>
        <w:ind w:leftChars="618" w:left="1843"/>
        <w:jc w:val="left"/>
        <w:rPr>
          <w:rFonts w:ascii="Arial" w:hAnsi="Arial" w:cs="Arial"/>
          <w:sz w:val="20"/>
          <w:szCs w:val="21"/>
        </w:rPr>
      </w:pPr>
      <w:r w:rsidRPr="00444EEA">
        <w:rPr>
          <w:rFonts w:ascii="Arial" w:hAnsi="Arial" w:cs="Arial"/>
          <w:sz w:val="20"/>
          <w:szCs w:val="21"/>
        </w:rPr>
        <w:t>T5: TE triggers cell switch. Verify cell switch requirements during T5.</w:t>
      </w:r>
    </w:p>
    <w:p w14:paraId="7CCD9149" w14:textId="77777777" w:rsidR="00AE25D0" w:rsidRDefault="00444EEA" w:rsidP="0076136A">
      <w:pPr>
        <w:ind w:leftChars="318" w:left="763"/>
        <w:rPr>
          <w:rFonts w:ascii="Arial" w:hAnsi="Arial" w:cs="Arial"/>
          <w:bCs/>
          <w:sz w:val="22"/>
          <w:szCs w:val="22"/>
        </w:rPr>
      </w:pPr>
      <w:r w:rsidRPr="00444EEA">
        <w:rPr>
          <w:rFonts w:ascii="Arial" w:hAnsi="Arial" w:cs="Arial"/>
          <w:bCs/>
          <w:sz w:val="22"/>
          <w:szCs w:val="22"/>
        </w:rPr>
        <w:t>Power level of target cell remains the same starting from T1.</w:t>
      </w:r>
    </w:p>
    <w:p w14:paraId="5B1BF093" w14:textId="55F03FD4" w:rsidR="00444EEA" w:rsidRPr="00444EEA" w:rsidRDefault="00444EEA" w:rsidP="0076136A">
      <w:pPr>
        <w:ind w:leftChars="318" w:left="763"/>
        <w:rPr>
          <w:rFonts w:ascii="Arial" w:hAnsi="Arial" w:cs="Arial"/>
          <w:bCs/>
          <w:sz w:val="22"/>
          <w:szCs w:val="22"/>
        </w:rPr>
      </w:pPr>
      <w:r w:rsidRPr="00444EEA">
        <w:rPr>
          <w:rFonts w:ascii="Arial" w:hAnsi="Arial" w:cs="Arial"/>
          <w:bCs/>
          <w:sz w:val="22"/>
          <w:szCs w:val="22"/>
        </w:rPr>
        <w:t>Timeline can be revisited based on conclusion of other open issues.</w:t>
      </w:r>
    </w:p>
    <w:tbl>
      <w:tblPr>
        <w:tblStyle w:val="TableGrid"/>
        <w:tblW w:w="8068" w:type="dxa"/>
        <w:tblInd w:w="720" w:type="dxa"/>
        <w:tblLayout w:type="fixed"/>
        <w:tblLook w:val="04A0" w:firstRow="1" w:lastRow="0" w:firstColumn="1" w:lastColumn="0" w:noHBand="0" w:noVBand="1"/>
      </w:tblPr>
      <w:tblGrid>
        <w:gridCol w:w="1694"/>
        <w:gridCol w:w="4673"/>
        <w:gridCol w:w="1701"/>
      </w:tblGrid>
      <w:tr w:rsidR="00AE25D0" w:rsidRPr="00444EEA" w14:paraId="50FD8EA1" w14:textId="77777777" w:rsidTr="0076136A">
        <w:tc>
          <w:tcPr>
            <w:tcW w:w="1694" w:type="dxa"/>
            <w:tcBorders>
              <w:top w:val="single" w:sz="4" w:space="0" w:color="auto"/>
              <w:left w:val="single" w:sz="4" w:space="0" w:color="auto"/>
              <w:bottom w:val="single" w:sz="4" w:space="0" w:color="auto"/>
              <w:right w:val="single" w:sz="4" w:space="0" w:color="auto"/>
            </w:tcBorders>
            <w:hideMark/>
          </w:tcPr>
          <w:p w14:paraId="59E92C84" w14:textId="77777777" w:rsidR="00AE25D0" w:rsidRPr="00444EEA" w:rsidRDefault="00AE25D0">
            <w:pPr>
              <w:rPr>
                <w:rFonts w:ascii="Arial" w:hAnsi="Arial" w:cs="Arial"/>
                <w:sz w:val="22"/>
                <w:szCs w:val="22"/>
                <w:lang w:eastAsia="sv-SE"/>
              </w:rPr>
            </w:pPr>
            <w:r w:rsidRPr="00444EEA">
              <w:rPr>
                <w:rFonts w:ascii="Arial" w:hAnsi="Arial" w:cs="Arial"/>
                <w:b/>
                <w:bCs/>
                <w:sz w:val="22"/>
                <w:szCs w:val="22"/>
                <w:lang w:eastAsia="sv-SE"/>
              </w:rPr>
              <w:t>Core requirements defined</w:t>
            </w:r>
          </w:p>
        </w:tc>
        <w:tc>
          <w:tcPr>
            <w:tcW w:w="4673" w:type="dxa"/>
            <w:tcBorders>
              <w:top w:val="single" w:sz="4" w:space="0" w:color="auto"/>
              <w:left w:val="single" w:sz="4" w:space="0" w:color="auto"/>
              <w:bottom w:val="single" w:sz="4" w:space="0" w:color="auto"/>
              <w:right w:val="single" w:sz="4" w:space="0" w:color="auto"/>
            </w:tcBorders>
            <w:hideMark/>
          </w:tcPr>
          <w:p w14:paraId="615D9A1E" w14:textId="77777777" w:rsidR="00AE25D0" w:rsidRPr="00444EEA" w:rsidRDefault="00AE25D0">
            <w:pPr>
              <w:rPr>
                <w:rFonts w:ascii="Arial" w:hAnsi="Arial" w:cs="Arial"/>
                <w:sz w:val="22"/>
                <w:szCs w:val="22"/>
                <w:lang w:val="en-GB" w:eastAsia="en-US"/>
              </w:rPr>
            </w:pPr>
            <w:r w:rsidRPr="00444EEA">
              <w:rPr>
                <w:rFonts w:ascii="Arial" w:hAnsi="Arial" w:cs="Arial"/>
                <w:b/>
                <w:bCs/>
                <w:sz w:val="22"/>
                <w:szCs w:val="22"/>
                <w:lang w:eastAsia="sv-SE"/>
              </w:rPr>
              <w:t xml:space="preserve">Detail </w:t>
            </w:r>
          </w:p>
        </w:tc>
        <w:tc>
          <w:tcPr>
            <w:tcW w:w="1701" w:type="dxa"/>
            <w:tcBorders>
              <w:top w:val="single" w:sz="4" w:space="0" w:color="auto"/>
              <w:left w:val="single" w:sz="4" w:space="0" w:color="auto"/>
              <w:bottom w:val="single" w:sz="4" w:space="0" w:color="auto"/>
              <w:right w:val="single" w:sz="4" w:space="0" w:color="auto"/>
            </w:tcBorders>
            <w:hideMark/>
          </w:tcPr>
          <w:p w14:paraId="7BCF0B9D" w14:textId="77777777" w:rsidR="00AE25D0" w:rsidRPr="00444EEA" w:rsidRDefault="00AE25D0">
            <w:pPr>
              <w:rPr>
                <w:rFonts w:ascii="Arial" w:hAnsi="Arial" w:cs="Arial"/>
                <w:b/>
                <w:bCs/>
                <w:sz w:val="22"/>
                <w:szCs w:val="22"/>
                <w:lang w:eastAsia="sv-SE"/>
              </w:rPr>
            </w:pPr>
            <w:r w:rsidRPr="00444EEA">
              <w:rPr>
                <w:rFonts w:ascii="Arial" w:hAnsi="Arial" w:cs="Arial"/>
                <w:b/>
                <w:bCs/>
                <w:sz w:val="22"/>
                <w:szCs w:val="22"/>
                <w:lang w:eastAsia="sv-SE"/>
              </w:rPr>
              <w:t>Ad-hoc agreement</w:t>
            </w:r>
          </w:p>
        </w:tc>
      </w:tr>
      <w:tr w:rsidR="00AE25D0" w:rsidRPr="00444EEA" w14:paraId="6E0F476F" w14:textId="77777777" w:rsidTr="0076136A">
        <w:trPr>
          <w:trHeight w:val="149"/>
        </w:trPr>
        <w:tc>
          <w:tcPr>
            <w:tcW w:w="1694" w:type="dxa"/>
            <w:vMerge w:val="restart"/>
            <w:tcBorders>
              <w:top w:val="single" w:sz="4" w:space="0" w:color="auto"/>
              <w:left w:val="single" w:sz="4" w:space="0" w:color="auto"/>
              <w:bottom w:val="single" w:sz="4" w:space="0" w:color="auto"/>
              <w:right w:val="single" w:sz="4" w:space="0" w:color="auto"/>
            </w:tcBorders>
            <w:hideMark/>
          </w:tcPr>
          <w:p w14:paraId="2A55956D" w14:textId="77777777" w:rsidR="00AE25D0" w:rsidRPr="00444EEA" w:rsidRDefault="00AE25D0">
            <w:pPr>
              <w:rPr>
                <w:rFonts w:ascii="Arial" w:hAnsi="Arial" w:cs="Arial"/>
                <w:color w:val="000000"/>
                <w:sz w:val="22"/>
                <w:szCs w:val="22"/>
                <w:lang w:eastAsia="en-US"/>
              </w:rPr>
            </w:pPr>
            <w:r w:rsidRPr="00444EEA">
              <w:rPr>
                <w:rFonts w:ascii="Arial" w:hAnsi="Arial" w:cs="Arial"/>
                <w:color w:val="000000"/>
                <w:sz w:val="22"/>
                <w:szCs w:val="22"/>
                <w:lang w:eastAsia="sv-SE"/>
              </w:rPr>
              <w:t>PCell Cell switch requirements</w:t>
            </w:r>
          </w:p>
        </w:tc>
        <w:tc>
          <w:tcPr>
            <w:tcW w:w="4673" w:type="dxa"/>
            <w:tcBorders>
              <w:top w:val="single" w:sz="4" w:space="0" w:color="auto"/>
              <w:left w:val="single" w:sz="4" w:space="0" w:color="auto"/>
              <w:bottom w:val="single" w:sz="4" w:space="0" w:color="auto"/>
              <w:right w:val="single" w:sz="4" w:space="0" w:color="auto"/>
            </w:tcBorders>
            <w:hideMark/>
          </w:tcPr>
          <w:p w14:paraId="30522F65" w14:textId="77777777" w:rsidR="00AE25D0" w:rsidRPr="00444EEA" w:rsidRDefault="00AE25D0">
            <w:pPr>
              <w:rPr>
                <w:rFonts w:ascii="Arial" w:hAnsi="Arial" w:cs="Arial"/>
                <w:color w:val="000000"/>
                <w:sz w:val="22"/>
                <w:szCs w:val="22"/>
                <w:lang w:eastAsia="sv-SE"/>
              </w:rPr>
            </w:pPr>
            <w:r w:rsidRPr="00444EEA">
              <w:rPr>
                <w:rFonts w:ascii="Arial" w:hAnsi="Arial" w:cs="Arial"/>
                <w:color w:val="000000"/>
                <w:sz w:val="22"/>
                <w:szCs w:val="22"/>
                <w:lang w:eastAsia="sv-SE"/>
              </w:rPr>
              <w:t>A.6.3.x.1</w:t>
            </w:r>
          </w:p>
          <w:p w14:paraId="5BF10364"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481BFB07"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Intra-frequency</w:t>
            </w:r>
            <w:r w:rsidRPr="00444EEA">
              <w:rPr>
                <w:rFonts w:ascii="Arial" w:eastAsia="SimSun" w:hAnsi="Arial" w:cs="Arial"/>
                <w:color w:val="000000"/>
                <w:sz w:val="20"/>
                <w:szCs w:val="21"/>
                <w:lang w:eastAsia="sv-SE"/>
              </w:rPr>
              <w:t xml:space="preserve"> cell switch</w:t>
            </w:r>
          </w:p>
          <w:p w14:paraId="747A245D"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sz w:val="20"/>
                <w:szCs w:val="21"/>
                <w:lang w:eastAsia="sv-SE"/>
              </w:rPr>
              <w:t>Without early TCI state activation</w:t>
            </w:r>
          </w:p>
        </w:tc>
        <w:tc>
          <w:tcPr>
            <w:tcW w:w="1701" w:type="dxa"/>
            <w:vMerge w:val="restart"/>
            <w:tcBorders>
              <w:top w:val="single" w:sz="4" w:space="0" w:color="auto"/>
              <w:left w:val="single" w:sz="4" w:space="0" w:color="auto"/>
              <w:bottom w:val="single" w:sz="4" w:space="0" w:color="auto"/>
              <w:right w:val="single" w:sz="4" w:space="0" w:color="auto"/>
            </w:tcBorders>
          </w:tcPr>
          <w:p w14:paraId="48AE9ECF" w14:textId="6167213D" w:rsidR="00AE25D0" w:rsidRPr="00AE25D0"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 xml:space="preserve">Merge A.6.3.x.1 and A.6.3.x.2 without T4. </w:t>
            </w:r>
          </w:p>
        </w:tc>
      </w:tr>
      <w:tr w:rsidR="00AE25D0" w:rsidRPr="00444EEA" w14:paraId="34AA1ECE" w14:textId="77777777" w:rsidTr="0076136A">
        <w:trPr>
          <w:trHeight w:val="149"/>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5B345E2A"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030D6061" w14:textId="77777777" w:rsidR="00AE25D0" w:rsidRPr="00444EEA" w:rsidRDefault="00AE25D0">
            <w:pPr>
              <w:rPr>
                <w:rFonts w:ascii="Arial" w:hAnsi="Arial" w:cs="Arial"/>
                <w:color w:val="000000"/>
                <w:sz w:val="22"/>
                <w:szCs w:val="22"/>
                <w:lang w:eastAsia="sv-SE"/>
              </w:rPr>
            </w:pPr>
            <w:r w:rsidRPr="00444EEA">
              <w:rPr>
                <w:rFonts w:ascii="Arial" w:hAnsi="Arial" w:cs="Arial"/>
                <w:color w:val="000000"/>
                <w:sz w:val="22"/>
                <w:szCs w:val="22"/>
                <w:lang w:eastAsia="sv-SE"/>
              </w:rPr>
              <w:t>A.6.3.x.2</w:t>
            </w:r>
          </w:p>
          <w:p w14:paraId="33372B07"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667A7174"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Intra-frequency</w:t>
            </w:r>
            <w:r w:rsidRPr="00444EEA">
              <w:rPr>
                <w:rFonts w:ascii="Arial" w:eastAsia="SimSun" w:hAnsi="Arial" w:cs="Arial"/>
                <w:color w:val="000000"/>
                <w:sz w:val="20"/>
                <w:szCs w:val="21"/>
                <w:lang w:eastAsia="sv-SE"/>
              </w:rPr>
              <w:t xml:space="preserve"> cell switch</w:t>
            </w:r>
          </w:p>
          <w:p w14:paraId="025F4BAE"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hAnsi="Arial" w:cs="Arial"/>
                <w:sz w:val="20"/>
                <w:szCs w:val="21"/>
                <w:lang w:eastAsia="sv-SE"/>
              </w:rPr>
              <w:t>With early TCI state activation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B20D03" w14:textId="77777777" w:rsidR="00AE25D0" w:rsidRPr="00444EEA" w:rsidRDefault="00AE25D0">
            <w:pPr>
              <w:rPr>
                <w:rFonts w:ascii="Arial" w:eastAsia="Times New Roman" w:hAnsi="Arial" w:cs="Arial"/>
                <w:color w:val="000000"/>
                <w:sz w:val="22"/>
                <w:szCs w:val="22"/>
                <w:lang w:val="en-GB" w:eastAsia="sv-SE"/>
              </w:rPr>
            </w:pPr>
          </w:p>
        </w:tc>
      </w:tr>
      <w:tr w:rsidR="00AE25D0" w:rsidRPr="00444EEA" w14:paraId="449796E4" w14:textId="77777777" w:rsidTr="0076136A">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7D6CA231"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4B973E71"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A.6.3.x.3</w:t>
            </w:r>
          </w:p>
          <w:p w14:paraId="04434CA5"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5B9BD5" w:themeColor="accent1"/>
                <w:sz w:val="20"/>
                <w:szCs w:val="21"/>
                <w:lang w:eastAsia="sv-SE"/>
              </w:rPr>
              <w:t>RACH-less</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24E01662"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Intra-frequency</w:t>
            </w:r>
            <w:r w:rsidRPr="00444EEA">
              <w:rPr>
                <w:rFonts w:ascii="Arial" w:eastAsia="SimSun" w:hAnsi="Arial" w:cs="Arial"/>
                <w:color w:val="000000"/>
                <w:sz w:val="20"/>
                <w:szCs w:val="21"/>
                <w:lang w:eastAsia="sv-SE"/>
              </w:rPr>
              <w:t xml:space="preserve"> cell switch</w:t>
            </w:r>
          </w:p>
          <w:p w14:paraId="43C7692B"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hAnsi="Arial" w:cs="Arial"/>
                <w:sz w:val="20"/>
                <w:szCs w:val="21"/>
                <w:lang w:eastAsia="sv-SE"/>
              </w:rPr>
              <w:t>Without early TCI state activation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7AC35C5" w14:textId="77777777" w:rsidR="00AE25D0" w:rsidRPr="00444EEA" w:rsidRDefault="00AE25D0">
            <w:pPr>
              <w:rPr>
                <w:rFonts w:ascii="Arial" w:hAnsi="Arial" w:cs="Arial"/>
                <w:color w:val="000000"/>
                <w:sz w:val="22"/>
                <w:szCs w:val="22"/>
                <w:lang w:eastAsia="sv-SE"/>
              </w:rPr>
            </w:pPr>
            <w:r w:rsidRPr="00444EEA">
              <w:rPr>
                <w:rFonts w:ascii="Arial" w:hAnsi="Arial" w:cs="Arial"/>
                <w:color w:val="000000"/>
                <w:sz w:val="22"/>
                <w:szCs w:val="22"/>
                <w:lang w:eastAsia="sv-SE"/>
              </w:rPr>
              <w:t>Merge A.6.3.x.3 and A.6.</w:t>
            </w:r>
            <w:proofErr w:type="gramStart"/>
            <w:r w:rsidRPr="00444EEA">
              <w:rPr>
                <w:rFonts w:ascii="Arial" w:hAnsi="Arial" w:cs="Arial"/>
                <w:color w:val="000000"/>
                <w:sz w:val="22"/>
                <w:szCs w:val="22"/>
                <w:lang w:eastAsia="sv-SE"/>
              </w:rPr>
              <w:t>3.x.</w:t>
            </w:r>
            <w:proofErr w:type="gramEnd"/>
            <w:r w:rsidRPr="00444EEA">
              <w:rPr>
                <w:rFonts w:ascii="Arial" w:hAnsi="Arial" w:cs="Arial"/>
                <w:color w:val="000000"/>
                <w:sz w:val="22"/>
                <w:szCs w:val="22"/>
                <w:lang w:eastAsia="sv-SE"/>
              </w:rPr>
              <w:t>4</w:t>
            </w:r>
          </w:p>
        </w:tc>
      </w:tr>
      <w:tr w:rsidR="00AE25D0" w:rsidRPr="00444EEA" w14:paraId="46D06582" w14:textId="77777777" w:rsidTr="0076136A">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068477E2"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22F7BE6B" w14:textId="77777777" w:rsidR="00AE25D0" w:rsidRPr="00444EEA" w:rsidRDefault="00AE25D0">
            <w:pPr>
              <w:rPr>
                <w:rFonts w:ascii="Arial" w:eastAsia="Times New Roman" w:hAnsi="Arial" w:cs="Arial"/>
                <w:color w:val="000000"/>
                <w:sz w:val="22"/>
                <w:szCs w:val="22"/>
                <w:lang w:val="en-GB" w:eastAsia="sv-SE"/>
              </w:rPr>
            </w:pPr>
            <w:r w:rsidRPr="00444EEA">
              <w:rPr>
                <w:rFonts w:ascii="Arial" w:hAnsi="Arial" w:cs="Arial"/>
                <w:color w:val="000000"/>
                <w:sz w:val="22"/>
                <w:szCs w:val="22"/>
                <w:lang w:eastAsia="sv-SE"/>
              </w:rPr>
              <w:t>A.6.3.x.4</w:t>
            </w:r>
          </w:p>
          <w:p w14:paraId="1550D3E2"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5B9BD5" w:themeColor="accent1"/>
                <w:sz w:val="20"/>
                <w:szCs w:val="21"/>
                <w:lang w:eastAsia="sv-SE"/>
              </w:rPr>
              <w:t>RACH-less</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58DD43BE"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Intra-frequency</w:t>
            </w:r>
            <w:r w:rsidRPr="00444EEA">
              <w:rPr>
                <w:rFonts w:ascii="Arial" w:eastAsia="SimSun" w:hAnsi="Arial" w:cs="Arial"/>
                <w:color w:val="000000"/>
                <w:sz w:val="20"/>
                <w:szCs w:val="21"/>
                <w:lang w:eastAsia="sv-SE"/>
              </w:rPr>
              <w:t xml:space="preserve"> cell switch</w:t>
            </w:r>
          </w:p>
          <w:p w14:paraId="3B7CA42B"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hAnsi="Arial" w:cs="Arial"/>
                <w:sz w:val="20"/>
                <w:szCs w:val="21"/>
                <w:lang w:eastAsia="sv-SE"/>
              </w:rPr>
              <w:t>With early TCI state activation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19A4B3" w14:textId="77777777" w:rsidR="00AE25D0" w:rsidRPr="00444EEA" w:rsidRDefault="00AE25D0">
            <w:pPr>
              <w:rPr>
                <w:rFonts w:ascii="Arial" w:hAnsi="Arial" w:cs="Arial"/>
                <w:color w:val="000000"/>
                <w:sz w:val="22"/>
                <w:szCs w:val="22"/>
                <w:lang w:eastAsia="sv-SE"/>
              </w:rPr>
            </w:pPr>
          </w:p>
        </w:tc>
      </w:tr>
      <w:tr w:rsidR="00AE25D0" w:rsidRPr="00444EEA" w14:paraId="265FD32F" w14:textId="77777777" w:rsidTr="0076136A">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43D2F714"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0F5DA5B7"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A.6.3.x.5</w:t>
            </w:r>
          </w:p>
          <w:p w14:paraId="16AB2317"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3E6DF961"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7030A0"/>
                <w:sz w:val="20"/>
                <w:szCs w:val="21"/>
                <w:lang w:eastAsia="sv-SE"/>
              </w:rPr>
              <w:t>Inter</w:t>
            </w:r>
            <w:r w:rsidRPr="00444EEA">
              <w:rPr>
                <w:rFonts w:ascii="Arial" w:eastAsia="SimSun" w:hAnsi="Arial" w:cs="Arial"/>
                <w:color w:val="000000"/>
                <w:sz w:val="20"/>
                <w:szCs w:val="21"/>
                <w:lang w:eastAsia="sv-SE"/>
              </w:rPr>
              <w:t>-frequency cell switch</w:t>
            </w:r>
          </w:p>
          <w:p w14:paraId="1C04D7C8"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hAnsi="Arial" w:cs="Arial"/>
                <w:sz w:val="20"/>
                <w:szCs w:val="21"/>
                <w:lang w:eastAsia="sv-SE"/>
              </w:rPr>
              <w:t>Without early TCI state activation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FB5104" w14:textId="77777777" w:rsidR="00AE25D0" w:rsidRPr="00444EEA" w:rsidRDefault="00AE25D0">
            <w:pPr>
              <w:rPr>
                <w:rFonts w:ascii="Arial" w:hAnsi="Arial" w:cs="Arial"/>
                <w:color w:val="000000"/>
                <w:sz w:val="22"/>
                <w:szCs w:val="22"/>
                <w:lang w:eastAsia="sv-SE"/>
              </w:rPr>
            </w:pPr>
            <w:r w:rsidRPr="00444EEA">
              <w:rPr>
                <w:rFonts w:ascii="Arial" w:hAnsi="Arial" w:cs="Arial"/>
                <w:color w:val="000000"/>
                <w:sz w:val="22"/>
                <w:szCs w:val="22"/>
                <w:lang w:eastAsia="sv-SE"/>
              </w:rPr>
              <w:t>Merge A.6.3.x.5 and A.6.3.x.6 without T4</w:t>
            </w:r>
          </w:p>
        </w:tc>
      </w:tr>
      <w:tr w:rsidR="00AE25D0" w:rsidRPr="00444EEA" w14:paraId="39865E35" w14:textId="77777777" w:rsidTr="0076136A">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45357104"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2E3D701C"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A.6.3.x.6</w:t>
            </w:r>
          </w:p>
          <w:p w14:paraId="0602AADB"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2F614E61"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7030A0"/>
                <w:sz w:val="20"/>
                <w:szCs w:val="21"/>
                <w:lang w:eastAsia="sv-SE"/>
              </w:rPr>
              <w:t>Inter</w:t>
            </w:r>
            <w:r w:rsidRPr="00444EEA">
              <w:rPr>
                <w:rFonts w:ascii="Arial" w:eastAsia="SimSun" w:hAnsi="Arial" w:cs="Arial"/>
                <w:color w:val="000000"/>
                <w:sz w:val="20"/>
                <w:szCs w:val="21"/>
                <w:lang w:eastAsia="sv-SE"/>
              </w:rPr>
              <w:t>-frequency cell switch</w:t>
            </w:r>
          </w:p>
          <w:p w14:paraId="4308A944"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hAnsi="Arial" w:cs="Arial"/>
                <w:sz w:val="20"/>
                <w:szCs w:val="21"/>
                <w:lang w:eastAsia="sv-SE"/>
              </w:rPr>
              <w:t>With early TCI state activation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345AA5" w14:textId="77777777" w:rsidR="00AE25D0" w:rsidRPr="00444EEA" w:rsidRDefault="00AE25D0">
            <w:pPr>
              <w:rPr>
                <w:rFonts w:ascii="Arial" w:hAnsi="Arial" w:cs="Arial"/>
                <w:color w:val="000000"/>
                <w:sz w:val="22"/>
                <w:szCs w:val="22"/>
                <w:lang w:val="en-GB" w:eastAsia="sv-SE"/>
              </w:rPr>
            </w:pPr>
          </w:p>
        </w:tc>
      </w:tr>
      <w:tr w:rsidR="00AE25D0" w:rsidRPr="00444EEA" w14:paraId="7E8A73C4" w14:textId="77777777" w:rsidTr="0076136A">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72D8F13D"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07ABB723"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A.7.3.x.1</w:t>
            </w:r>
          </w:p>
          <w:p w14:paraId="619D647F"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BF8F00" w:themeColor="accent4" w:themeShade="BF"/>
                <w:sz w:val="20"/>
                <w:szCs w:val="21"/>
                <w:lang w:eastAsia="sv-SE"/>
              </w:rPr>
              <w:t>FR2</w:t>
            </w:r>
            <w:r w:rsidRPr="00444EEA">
              <w:rPr>
                <w:rFonts w:ascii="Arial" w:eastAsia="SimSun" w:hAnsi="Arial" w:cs="Arial"/>
                <w:color w:val="000000"/>
                <w:sz w:val="20"/>
                <w:szCs w:val="21"/>
                <w:lang w:eastAsia="sv-SE"/>
              </w:rPr>
              <w:t xml:space="preserve"> to FR2</w:t>
            </w:r>
          </w:p>
          <w:p w14:paraId="6E255179"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Intra-frequency</w:t>
            </w:r>
            <w:r w:rsidRPr="00444EEA">
              <w:rPr>
                <w:rFonts w:ascii="Arial" w:eastAsia="SimSun" w:hAnsi="Arial" w:cs="Arial"/>
                <w:color w:val="000000"/>
                <w:sz w:val="20"/>
                <w:szCs w:val="21"/>
                <w:lang w:eastAsia="sv-SE"/>
              </w:rPr>
              <w:t xml:space="preserve"> cell switch</w:t>
            </w:r>
          </w:p>
        </w:tc>
        <w:tc>
          <w:tcPr>
            <w:tcW w:w="1701" w:type="dxa"/>
            <w:tcBorders>
              <w:top w:val="single" w:sz="4" w:space="0" w:color="auto"/>
              <w:left w:val="single" w:sz="4" w:space="0" w:color="auto"/>
              <w:bottom w:val="single" w:sz="4" w:space="0" w:color="auto"/>
              <w:right w:val="single" w:sz="4" w:space="0" w:color="auto"/>
            </w:tcBorders>
          </w:tcPr>
          <w:p w14:paraId="085D4E1D" w14:textId="77777777" w:rsidR="00AE25D0" w:rsidRPr="00444EEA" w:rsidRDefault="00AE25D0">
            <w:pPr>
              <w:rPr>
                <w:rFonts w:ascii="Arial" w:hAnsi="Arial" w:cs="Arial"/>
                <w:color w:val="000000"/>
                <w:sz w:val="22"/>
                <w:szCs w:val="22"/>
                <w:lang w:eastAsia="sv-SE"/>
              </w:rPr>
            </w:pPr>
          </w:p>
        </w:tc>
      </w:tr>
      <w:tr w:rsidR="00AE25D0" w:rsidRPr="00444EEA" w14:paraId="31F27E56" w14:textId="77777777" w:rsidTr="0076136A">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2088201D"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2144C065"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A.7.3.x.2</w:t>
            </w:r>
          </w:p>
          <w:p w14:paraId="65959D95"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5B9BD5" w:themeColor="accent1"/>
                <w:sz w:val="20"/>
                <w:szCs w:val="21"/>
                <w:lang w:eastAsia="sv-SE"/>
              </w:rPr>
              <w:t>RACH-less</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BF8F00" w:themeColor="accent4" w:themeShade="BF"/>
                <w:sz w:val="20"/>
                <w:szCs w:val="21"/>
                <w:lang w:eastAsia="sv-SE"/>
              </w:rPr>
              <w:t xml:space="preserve">FR2 </w:t>
            </w:r>
            <w:r w:rsidRPr="00444EEA">
              <w:rPr>
                <w:rFonts w:ascii="Arial" w:eastAsia="SimSun" w:hAnsi="Arial" w:cs="Arial"/>
                <w:color w:val="000000"/>
                <w:sz w:val="20"/>
                <w:szCs w:val="21"/>
                <w:lang w:eastAsia="sv-SE"/>
              </w:rPr>
              <w:t>to FR2</w:t>
            </w:r>
          </w:p>
          <w:p w14:paraId="37CB547E"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 xml:space="preserve">Intra-frequency </w:t>
            </w:r>
            <w:r w:rsidRPr="00444EEA">
              <w:rPr>
                <w:rFonts w:ascii="Arial" w:eastAsia="SimSun" w:hAnsi="Arial" w:cs="Arial"/>
                <w:color w:val="000000"/>
                <w:sz w:val="20"/>
                <w:szCs w:val="21"/>
                <w:lang w:eastAsia="sv-SE"/>
              </w:rPr>
              <w:t>cell switch</w:t>
            </w:r>
          </w:p>
        </w:tc>
        <w:tc>
          <w:tcPr>
            <w:tcW w:w="1701" w:type="dxa"/>
            <w:tcBorders>
              <w:top w:val="single" w:sz="4" w:space="0" w:color="auto"/>
              <w:left w:val="single" w:sz="4" w:space="0" w:color="auto"/>
              <w:bottom w:val="single" w:sz="4" w:space="0" w:color="auto"/>
              <w:right w:val="single" w:sz="4" w:space="0" w:color="auto"/>
            </w:tcBorders>
          </w:tcPr>
          <w:p w14:paraId="3F5EC684" w14:textId="77777777" w:rsidR="00AE25D0" w:rsidRPr="00444EEA" w:rsidRDefault="00AE25D0">
            <w:pPr>
              <w:rPr>
                <w:rFonts w:ascii="Arial" w:hAnsi="Arial" w:cs="Arial"/>
                <w:color w:val="000000"/>
                <w:sz w:val="22"/>
                <w:szCs w:val="22"/>
                <w:lang w:eastAsia="sv-SE"/>
              </w:rPr>
            </w:pPr>
          </w:p>
        </w:tc>
      </w:tr>
      <w:tr w:rsidR="00AE25D0" w:rsidRPr="00444EEA" w14:paraId="22E23769" w14:textId="77777777" w:rsidTr="0076136A">
        <w:trPr>
          <w:trHeight w:val="14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3EE56E8D" w14:textId="77777777" w:rsidR="00AE25D0" w:rsidRPr="00444EEA" w:rsidRDefault="00AE25D0">
            <w:pPr>
              <w:rPr>
                <w:rFonts w:ascii="Arial" w:eastAsia="Times New Roman" w:hAnsi="Arial" w:cs="Arial"/>
                <w:color w:val="000000"/>
                <w:sz w:val="22"/>
                <w:szCs w:val="22"/>
                <w:lang w:val="en-GB" w:eastAsia="en-US"/>
              </w:rPr>
            </w:pPr>
          </w:p>
        </w:tc>
        <w:tc>
          <w:tcPr>
            <w:tcW w:w="4673" w:type="dxa"/>
            <w:tcBorders>
              <w:top w:val="single" w:sz="4" w:space="0" w:color="auto"/>
              <w:left w:val="single" w:sz="4" w:space="0" w:color="auto"/>
              <w:bottom w:val="single" w:sz="4" w:space="0" w:color="auto"/>
              <w:right w:val="single" w:sz="4" w:space="0" w:color="auto"/>
            </w:tcBorders>
            <w:hideMark/>
          </w:tcPr>
          <w:p w14:paraId="02CEF1BD"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A.7.3.x.3</w:t>
            </w:r>
          </w:p>
          <w:p w14:paraId="581CA352"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BF8F00" w:themeColor="accent4" w:themeShade="BF"/>
                <w:sz w:val="20"/>
                <w:szCs w:val="21"/>
                <w:lang w:eastAsia="sv-SE"/>
              </w:rPr>
              <w:t>FR2</w:t>
            </w:r>
            <w:r w:rsidRPr="00444EEA">
              <w:rPr>
                <w:rFonts w:ascii="Arial" w:eastAsia="SimSun" w:hAnsi="Arial" w:cs="Arial"/>
                <w:color w:val="000000"/>
                <w:sz w:val="20"/>
                <w:szCs w:val="21"/>
                <w:lang w:eastAsia="sv-SE"/>
              </w:rPr>
              <w:t xml:space="preserve"> to FR2</w:t>
            </w:r>
          </w:p>
          <w:p w14:paraId="5DB25B74"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7030A0"/>
                <w:sz w:val="20"/>
                <w:szCs w:val="21"/>
                <w:lang w:eastAsia="sv-SE"/>
              </w:rPr>
              <w:t>Inter</w:t>
            </w:r>
            <w:r w:rsidRPr="00444EEA">
              <w:rPr>
                <w:rFonts w:ascii="Arial" w:eastAsia="SimSun" w:hAnsi="Arial" w:cs="Arial"/>
                <w:color w:val="000000"/>
                <w:sz w:val="20"/>
                <w:szCs w:val="21"/>
                <w:lang w:eastAsia="sv-SE"/>
              </w:rPr>
              <w:t>-frequency cell switch</w:t>
            </w:r>
          </w:p>
        </w:tc>
        <w:tc>
          <w:tcPr>
            <w:tcW w:w="1701" w:type="dxa"/>
            <w:tcBorders>
              <w:top w:val="single" w:sz="4" w:space="0" w:color="auto"/>
              <w:left w:val="single" w:sz="4" w:space="0" w:color="auto"/>
              <w:bottom w:val="single" w:sz="4" w:space="0" w:color="auto"/>
              <w:right w:val="single" w:sz="4" w:space="0" w:color="auto"/>
            </w:tcBorders>
          </w:tcPr>
          <w:p w14:paraId="175E9762" w14:textId="77777777" w:rsidR="00AE25D0" w:rsidRPr="00444EEA" w:rsidRDefault="00AE25D0">
            <w:pPr>
              <w:rPr>
                <w:rFonts w:ascii="Arial" w:hAnsi="Arial" w:cs="Arial"/>
                <w:color w:val="000000"/>
                <w:sz w:val="22"/>
                <w:szCs w:val="22"/>
                <w:lang w:eastAsia="sv-SE"/>
              </w:rPr>
            </w:pPr>
          </w:p>
        </w:tc>
      </w:tr>
      <w:tr w:rsidR="00AE25D0" w:rsidRPr="00444EEA" w14:paraId="4D149735" w14:textId="77777777" w:rsidTr="0076136A">
        <w:trPr>
          <w:trHeight w:val="68"/>
        </w:trPr>
        <w:tc>
          <w:tcPr>
            <w:tcW w:w="1694" w:type="dxa"/>
            <w:vMerge w:val="restart"/>
            <w:tcBorders>
              <w:top w:val="single" w:sz="4" w:space="0" w:color="auto"/>
              <w:left w:val="single" w:sz="4" w:space="0" w:color="auto"/>
              <w:bottom w:val="single" w:sz="4" w:space="0" w:color="auto"/>
              <w:right w:val="single" w:sz="4" w:space="0" w:color="auto"/>
            </w:tcBorders>
            <w:hideMark/>
          </w:tcPr>
          <w:p w14:paraId="5B748272"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PSCell cell switch</w:t>
            </w:r>
          </w:p>
        </w:tc>
        <w:tc>
          <w:tcPr>
            <w:tcW w:w="4673" w:type="dxa"/>
            <w:tcBorders>
              <w:top w:val="single" w:sz="4" w:space="0" w:color="auto"/>
              <w:left w:val="single" w:sz="4" w:space="0" w:color="auto"/>
              <w:bottom w:val="single" w:sz="4" w:space="0" w:color="auto"/>
              <w:right w:val="single" w:sz="4" w:space="0" w:color="auto"/>
            </w:tcBorders>
            <w:hideMark/>
          </w:tcPr>
          <w:p w14:paraId="1FBD3E4F" w14:textId="77777777" w:rsidR="00AE25D0" w:rsidRPr="00444EEA" w:rsidRDefault="00AE25D0">
            <w:pPr>
              <w:rPr>
                <w:rFonts w:ascii="Arial" w:hAnsi="Arial" w:cs="Arial"/>
                <w:color w:val="000000"/>
                <w:sz w:val="22"/>
                <w:szCs w:val="22"/>
                <w:lang w:eastAsia="sv-SE"/>
              </w:rPr>
            </w:pPr>
            <w:r w:rsidRPr="00444EEA">
              <w:rPr>
                <w:rFonts w:ascii="Arial" w:hAnsi="Arial" w:cs="Arial"/>
                <w:color w:val="000000"/>
                <w:sz w:val="22"/>
                <w:szCs w:val="22"/>
                <w:lang w:eastAsia="sv-SE"/>
              </w:rPr>
              <w:t>A.6.3.y.1</w:t>
            </w:r>
          </w:p>
          <w:p w14:paraId="3A0C2FF2"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00982931"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 xml:space="preserve">Intra-frequency </w:t>
            </w:r>
            <w:r w:rsidRPr="00444EEA">
              <w:rPr>
                <w:rFonts w:ascii="Arial" w:eastAsia="SimSun" w:hAnsi="Arial" w:cs="Arial"/>
                <w:sz w:val="20"/>
                <w:szCs w:val="21"/>
                <w:lang w:eastAsia="sv-SE"/>
              </w:rPr>
              <w:t>cell switch</w:t>
            </w:r>
          </w:p>
          <w:p w14:paraId="6870DAD8"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hAnsi="Arial" w:cs="Arial"/>
                <w:sz w:val="20"/>
                <w:szCs w:val="21"/>
                <w:lang w:eastAsia="sv-SE"/>
              </w:rPr>
              <w:t>Without early TCI state activation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345E5B" w14:textId="77777777" w:rsidR="00AE25D0" w:rsidRPr="00444EEA" w:rsidRDefault="00AE25D0">
            <w:pPr>
              <w:rPr>
                <w:rFonts w:ascii="Arial" w:hAnsi="Arial" w:cs="Arial"/>
                <w:color w:val="000000"/>
                <w:sz w:val="22"/>
                <w:szCs w:val="22"/>
                <w:lang w:eastAsia="sv-SE"/>
              </w:rPr>
            </w:pPr>
            <w:r w:rsidRPr="00444EEA">
              <w:rPr>
                <w:rFonts w:ascii="Arial" w:hAnsi="Arial" w:cs="Arial"/>
                <w:color w:val="000000"/>
                <w:sz w:val="22"/>
                <w:szCs w:val="22"/>
                <w:lang w:eastAsia="sv-SE"/>
              </w:rPr>
              <w:t>Merge A.6.3.y.1 and A.6.3.y.2 without T4</w:t>
            </w:r>
          </w:p>
        </w:tc>
      </w:tr>
      <w:tr w:rsidR="00AE25D0" w:rsidRPr="00444EEA" w14:paraId="781D8ED0" w14:textId="77777777" w:rsidTr="0076136A">
        <w:trPr>
          <w:trHeight w:val="68"/>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29F9B767" w14:textId="77777777" w:rsidR="00AE25D0" w:rsidRPr="00444EEA" w:rsidRDefault="00AE25D0">
            <w:pPr>
              <w:rPr>
                <w:rFonts w:ascii="Arial" w:eastAsia="Times New Roman" w:hAnsi="Arial" w:cs="Arial"/>
                <w:color w:val="000000"/>
                <w:sz w:val="22"/>
                <w:szCs w:val="22"/>
                <w:lang w:val="en-GB" w:eastAsia="sv-SE"/>
              </w:rPr>
            </w:pPr>
          </w:p>
        </w:tc>
        <w:tc>
          <w:tcPr>
            <w:tcW w:w="4673" w:type="dxa"/>
            <w:tcBorders>
              <w:top w:val="single" w:sz="4" w:space="0" w:color="auto"/>
              <w:left w:val="single" w:sz="4" w:space="0" w:color="auto"/>
              <w:bottom w:val="single" w:sz="4" w:space="0" w:color="auto"/>
              <w:right w:val="single" w:sz="4" w:space="0" w:color="auto"/>
            </w:tcBorders>
            <w:hideMark/>
          </w:tcPr>
          <w:p w14:paraId="6BFDBA84"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A.6.3.y.2</w:t>
            </w:r>
          </w:p>
          <w:p w14:paraId="7FE93A75"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70AD47" w:themeColor="accent6"/>
                <w:sz w:val="20"/>
                <w:szCs w:val="21"/>
                <w:lang w:eastAsia="sv-SE"/>
              </w:rPr>
              <w:t>FR1</w:t>
            </w:r>
            <w:r w:rsidRPr="00444EEA">
              <w:rPr>
                <w:rFonts w:ascii="Arial" w:eastAsia="SimSun" w:hAnsi="Arial" w:cs="Arial"/>
                <w:color w:val="000000"/>
                <w:sz w:val="20"/>
                <w:szCs w:val="21"/>
                <w:lang w:eastAsia="sv-SE"/>
              </w:rPr>
              <w:t xml:space="preserve"> to FR1</w:t>
            </w:r>
          </w:p>
          <w:p w14:paraId="317498E9"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 xml:space="preserve">Intra-frequency </w:t>
            </w:r>
            <w:r w:rsidRPr="00444EEA">
              <w:rPr>
                <w:rFonts w:ascii="Arial" w:eastAsia="SimSun" w:hAnsi="Arial" w:cs="Arial"/>
                <w:sz w:val="20"/>
                <w:szCs w:val="21"/>
                <w:lang w:eastAsia="sv-SE"/>
              </w:rPr>
              <w:t>cell switch</w:t>
            </w:r>
          </w:p>
          <w:p w14:paraId="611AE69A"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hAnsi="Arial" w:cs="Arial"/>
                <w:sz w:val="20"/>
                <w:szCs w:val="21"/>
                <w:lang w:eastAsia="sv-SE"/>
              </w:rPr>
              <w:t>With early TCI state activation</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9F8E2A" w14:textId="77777777" w:rsidR="00AE25D0" w:rsidRPr="00444EEA" w:rsidRDefault="00AE25D0">
            <w:pPr>
              <w:rPr>
                <w:rFonts w:ascii="Arial" w:hAnsi="Arial" w:cs="Arial"/>
                <w:color w:val="000000"/>
                <w:sz w:val="22"/>
                <w:szCs w:val="22"/>
                <w:lang w:val="en-GB" w:eastAsia="sv-SE"/>
              </w:rPr>
            </w:pPr>
          </w:p>
        </w:tc>
      </w:tr>
      <w:tr w:rsidR="00AE25D0" w:rsidRPr="00444EEA" w14:paraId="6DD34ACE" w14:textId="77777777" w:rsidTr="0076136A">
        <w:trPr>
          <w:trHeight w:val="765"/>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20FCAC30" w14:textId="77777777" w:rsidR="00AE25D0" w:rsidRPr="00444EEA" w:rsidRDefault="00AE25D0">
            <w:pPr>
              <w:rPr>
                <w:rFonts w:ascii="Arial" w:eastAsia="Times New Roman" w:hAnsi="Arial" w:cs="Arial"/>
                <w:color w:val="000000"/>
                <w:sz w:val="22"/>
                <w:szCs w:val="22"/>
                <w:lang w:val="en-GB" w:eastAsia="sv-SE"/>
              </w:rPr>
            </w:pPr>
          </w:p>
        </w:tc>
        <w:tc>
          <w:tcPr>
            <w:tcW w:w="4673" w:type="dxa"/>
            <w:tcBorders>
              <w:top w:val="single" w:sz="4" w:space="0" w:color="auto"/>
              <w:left w:val="single" w:sz="4" w:space="0" w:color="auto"/>
              <w:bottom w:val="single" w:sz="4" w:space="0" w:color="auto"/>
              <w:right w:val="single" w:sz="4" w:space="0" w:color="auto"/>
            </w:tcBorders>
            <w:hideMark/>
          </w:tcPr>
          <w:p w14:paraId="18667333" w14:textId="77777777" w:rsidR="00AE25D0" w:rsidRPr="00444EEA" w:rsidRDefault="00AE25D0">
            <w:pPr>
              <w:rPr>
                <w:rFonts w:ascii="Arial" w:eastAsia="Times New Roman" w:hAnsi="Arial" w:cs="Arial"/>
                <w:color w:val="000000"/>
                <w:sz w:val="22"/>
                <w:szCs w:val="22"/>
                <w:lang w:eastAsia="sv-SE"/>
              </w:rPr>
            </w:pPr>
            <w:r w:rsidRPr="00444EEA">
              <w:rPr>
                <w:rFonts w:ascii="Arial" w:hAnsi="Arial" w:cs="Arial"/>
                <w:color w:val="000000"/>
                <w:sz w:val="22"/>
                <w:szCs w:val="22"/>
                <w:lang w:eastAsia="sv-SE"/>
              </w:rPr>
              <w:t>A.7.3.y.1</w:t>
            </w:r>
          </w:p>
          <w:p w14:paraId="2D5E2320" w14:textId="77777777" w:rsidR="00AE25D0" w:rsidRPr="00444EEA" w:rsidRDefault="00AE25D0" w:rsidP="00444EEA">
            <w:pPr>
              <w:pStyle w:val="ListParagraph"/>
              <w:widowControl/>
              <w:numPr>
                <w:ilvl w:val="0"/>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ED7D31" w:themeColor="accent2"/>
                <w:sz w:val="20"/>
                <w:szCs w:val="21"/>
                <w:lang w:eastAsia="sv-SE"/>
              </w:rPr>
              <w:t>RACH based</w:t>
            </w:r>
            <w:r w:rsidRPr="00444EEA">
              <w:rPr>
                <w:rFonts w:ascii="Arial" w:eastAsia="SimSun" w:hAnsi="Arial" w:cs="Arial"/>
                <w:color w:val="000000"/>
                <w:sz w:val="20"/>
                <w:szCs w:val="21"/>
                <w:lang w:eastAsia="sv-SE"/>
              </w:rPr>
              <w:t xml:space="preserve"> Cell switch from </w:t>
            </w:r>
            <w:r w:rsidRPr="00444EEA">
              <w:rPr>
                <w:rFonts w:ascii="Arial" w:eastAsia="SimSun" w:hAnsi="Arial" w:cs="Arial"/>
                <w:color w:val="BF8F00" w:themeColor="accent4" w:themeShade="BF"/>
                <w:sz w:val="20"/>
                <w:szCs w:val="21"/>
                <w:lang w:eastAsia="sv-SE"/>
              </w:rPr>
              <w:t>FR2</w:t>
            </w:r>
            <w:r w:rsidRPr="00444EEA">
              <w:rPr>
                <w:rFonts w:ascii="Arial" w:eastAsia="SimSun" w:hAnsi="Arial" w:cs="Arial"/>
                <w:color w:val="000000"/>
                <w:sz w:val="20"/>
                <w:szCs w:val="21"/>
                <w:lang w:eastAsia="sv-SE"/>
              </w:rPr>
              <w:t xml:space="preserve"> to FR2</w:t>
            </w:r>
          </w:p>
          <w:p w14:paraId="0F7653ED" w14:textId="77777777" w:rsidR="00AE25D0" w:rsidRPr="00444EEA" w:rsidRDefault="00AE25D0" w:rsidP="00444EEA">
            <w:pPr>
              <w:pStyle w:val="ListParagraph"/>
              <w:widowControl/>
              <w:numPr>
                <w:ilvl w:val="1"/>
                <w:numId w:val="21"/>
              </w:numPr>
              <w:autoSpaceDN w:val="0"/>
              <w:ind w:leftChars="0"/>
              <w:contextualSpacing/>
              <w:rPr>
                <w:rFonts w:ascii="Arial" w:eastAsia="SimSun" w:hAnsi="Arial" w:cs="Arial"/>
                <w:color w:val="000000"/>
                <w:sz w:val="20"/>
                <w:szCs w:val="21"/>
                <w:lang w:eastAsia="sv-SE"/>
              </w:rPr>
            </w:pPr>
            <w:r w:rsidRPr="00444EEA">
              <w:rPr>
                <w:rFonts w:ascii="Arial" w:eastAsia="SimSun" w:hAnsi="Arial" w:cs="Arial"/>
                <w:color w:val="C00000"/>
                <w:sz w:val="20"/>
                <w:szCs w:val="21"/>
                <w:lang w:eastAsia="sv-SE"/>
              </w:rPr>
              <w:t>Intra-frequency</w:t>
            </w:r>
            <w:r w:rsidRPr="00444EEA">
              <w:rPr>
                <w:rFonts w:ascii="Arial" w:eastAsia="SimSun" w:hAnsi="Arial" w:cs="Arial"/>
                <w:color w:val="000000"/>
                <w:sz w:val="20"/>
                <w:szCs w:val="21"/>
                <w:lang w:eastAsia="sv-SE"/>
              </w:rPr>
              <w:t xml:space="preserve"> cell switch</w:t>
            </w:r>
          </w:p>
        </w:tc>
        <w:tc>
          <w:tcPr>
            <w:tcW w:w="1701" w:type="dxa"/>
            <w:tcBorders>
              <w:top w:val="single" w:sz="4" w:space="0" w:color="auto"/>
              <w:left w:val="single" w:sz="4" w:space="0" w:color="auto"/>
              <w:bottom w:val="single" w:sz="4" w:space="0" w:color="auto"/>
              <w:right w:val="single" w:sz="4" w:space="0" w:color="auto"/>
            </w:tcBorders>
          </w:tcPr>
          <w:p w14:paraId="1074D9C6" w14:textId="77777777" w:rsidR="00AE25D0" w:rsidRPr="00444EEA" w:rsidRDefault="00AE25D0">
            <w:pPr>
              <w:rPr>
                <w:rFonts w:ascii="Arial" w:hAnsi="Arial" w:cs="Arial"/>
                <w:color w:val="000000"/>
                <w:sz w:val="22"/>
                <w:szCs w:val="22"/>
                <w:lang w:eastAsia="sv-SE"/>
              </w:rPr>
            </w:pPr>
          </w:p>
        </w:tc>
      </w:tr>
    </w:tbl>
    <w:p w14:paraId="5DE9C4C8" w14:textId="77777777" w:rsidR="00444EEA" w:rsidRPr="00444EEA" w:rsidRDefault="00444EEA" w:rsidP="0076136A">
      <w:pPr>
        <w:ind w:leftChars="-182" w:left="-437"/>
        <w:rPr>
          <w:rFonts w:ascii="Arial" w:eastAsia="Times New Roman" w:hAnsi="Arial" w:cs="Arial"/>
          <w:bCs/>
          <w:sz w:val="18"/>
          <w:szCs w:val="18"/>
          <w:lang w:val="en-GB" w:eastAsia="en-GB"/>
        </w:rPr>
      </w:pPr>
    </w:p>
    <w:p w14:paraId="70F9E4D2" w14:textId="4210B5E3" w:rsidR="00444EEA" w:rsidRPr="000C64FE" w:rsidRDefault="00444EEA" w:rsidP="0076136A">
      <w:pPr>
        <w:pStyle w:val="ListParagraph"/>
        <w:widowControl/>
        <w:numPr>
          <w:ilvl w:val="1"/>
          <w:numId w:val="20"/>
        </w:numPr>
        <w:autoSpaceDN w:val="0"/>
        <w:spacing w:after="120"/>
        <w:ind w:leftChars="118" w:left="643"/>
        <w:jc w:val="left"/>
        <w:rPr>
          <w:rFonts w:ascii="Arial" w:hAnsi="Arial" w:cs="Arial"/>
          <w:sz w:val="22"/>
        </w:rPr>
      </w:pPr>
      <w:r w:rsidRPr="000C64FE">
        <w:rPr>
          <w:rFonts w:ascii="Arial" w:hAnsi="Arial" w:cs="Arial"/>
          <w:sz w:val="22"/>
        </w:rPr>
        <w:t>TA=0 in RACH-less cell switch delay test cases.</w:t>
      </w:r>
    </w:p>
    <w:p w14:paraId="592A8C97" w14:textId="77777777" w:rsidR="00444EEA" w:rsidRPr="000C64FE" w:rsidRDefault="00444EEA" w:rsidP="0076136A">
      <w:pPr>
        <w:pStyle w:val="ListParagraph"/>
        <w:widowControl/>
        <w:numPr>
          <w:ilvl w:val="1"/>
          <w:numId w:val="20"/>
        </w:numPr>
        <w:autoSpaceDN w:val="0"/>
        <w:spacing w:after="120"/>
        <w:ind w:leftChars="118" w:left="643"/>
        <w:jc w:val="left"/>
        <w:rPr>
          <w:rFonts w:ascii="Arial" w:hAnsi="Arial" w:cs="Arial"/>
          <w:sz w:val="22"/>
        </w:rPr>
      </w:pPr>
      <w:r w:rsidRPr="000C64FE">
        <w:rPr>
          <w:rFonts w:ascii="Arial" w:hAnsi="Arial" w:cs="Arial"/>
          <w:sz w:val="22"/>
        </w:rPr>
        <w:t>In the test cases for RACH-less cell switch, dynamic grant should be used to schedule the first UL.</w:t>
      </w:r>
    </w:p>
    <w:p w14:paraId="451E12F9" w14:textId="161EAA65" w:rsidR="00444EEA" w:rsidRPr="000C64FE" w:rsidRDefault="00444EEA" w:rsidP="0076136A">
      <w:pPr>
        <w:pStyle w:val="ListParagraph"/>
        <w:widowControl/>
        <w:numPr>
          <w:ilvl w:val="1"/>
          <w:numId w:val="20"/>
        </w:numPr>
        <w:autoSpaceDN w:val="0"/>
        <w:spacing w:after="120"/>
        <w:ind w:leftChars="118" w:left="643"/>
        <w:jc w:val="left"/>
        <w:rPr>
          <w:rFonts w:ascii="Arial" w:hAnsi="Arial" w:cs="Arial"/>
          <w:sz w:val="22"/>
        </w:rPr>
      </w:pPr>
      <w:r w:rsidRPr="000C64FE">
        <w:rPr>
          <w:rFonts w:ascii="Arial" w:hAnsi="Arial" w:cs="Arial"/>
          <w:sz w:val="22"/>
        </w:rPr>
        <w:t xml:space="preserve">The test cases should cover UE supporting joint DL/UL TCI states and UE supporting DL/UL TCI </w:t>
      </w:r>
      <w:proofErr w:type="gramStart"/>
      <w:r w:rsidRPr="000C64FE">
        <w:rPr>
          <w:rFonts w:ascii="Arial" w:hAnsi="Arial" w:cs="Arial"/>
          <w:sz w:val="22"/>
        </w:rPr>
        <w:t>states</w:t>
      </w:r>
      <w:proofErr w:type="gramEnd"/>
      <w:r w:rsidRPr="000C64FE">
        <w:rPr>
          <w:rFonts w:ascii="Arial" w:hAnsi="Arial" w:cs="Arial"/>
          <w:sz w:val="22"/>
        </w:rPr>
        <w:t xml:space="preserve"> </w:t>
      </w:r>
    </w:p>
    <w:p w14:paraId="2DCAC60E" w14:textId="77777777" w:rsidR="00444EEA" w:rsidRPr="000C64FE" w:rsidRDefault="00444EEA" w:rsidP="0076136A">
      <w:pPr>
        <w:pStyle w:val="ListParagraph"/>
        <w:widowControl/>
        <w:numPr>
          <w:ilvl w:val="1"/>
          <w:numId w:val="20"/>
        </w:numPr>
        <w:autoSpaceDN w:val="0"/>
        <w:spacing w:after="120"/>
        <w:ind w:leftChars="118" w:left="643"/>
        <w:jc w:val="left"/>
        <w:rPr>
          <w:rFonts w:ascii="Arial" w:hAnsi="Arial" w:cs="Arial"/>
          <w:sz w:val="22"/>
        </w:rPr>
      </w:pPr>
      <w:r w:rsidRPr="000C64FE">
        <w:rPr>
          <w:rFonts w:ascii="Arial" w:hAnsi="Arial" w:cs="Arial"/>
          <w:sz w:val="22"/>
        </w:rPr>
        <w:lastRenderedPageBreak/>
        <w:t>The cell switch delay requirement to be verified in the test cases depends on UE support of capability of faster UE processing and early ASN.1 decoding and validity check.</w:t>
      </w:r>
    </w:p>
    <w:p w14:paraId="14871132" w14:textId="77777777" w:rsidR="00444EEA" w:rsidRPr="00444EEA" w:rsidRDefault="00444EEA" w:rsidP="0076136A">
      <w:pPr>
        <w:tabs>
          <w:tab w:val="left" w:pos="-640"/>
        </w:tabs>
        <w:rPr>
          <w:rFonts w:ascii="Times New Roman" w:hAnsi="Times New Roman"/>
          <w:bCs/>
          <w:sz w:val="20"/>
          <w:szCs w:val="20"/>
        </w:rPr>
      </w:pPr>
    </w:p>
    <w:p w14:paraId="5F3DDD91" w14:textId="77777777" w:rsidR="00CD742D" w:rsidRPr="005D72E8" w:rsidRDefault="00E765B7" w:rsidP="0076136A">
      <w:pPr>
        <w:pStyle w:val="ListParagraph"/>
        <w:widowControl/>
        <w:wordWrap w:val="0"/>
        <w:spacing w:line="252" w:lineRule="auto"/>
        <w:ind w:leftChars="33" w:left="79"/>
        <w:rPr>
          <w:rFonts w:ascii="Arial" w:eastAsia="SimSun" w:hAnsi="Arial" w:cs="Arial"/>
          <w:bCs/>
          <w:sz w:val="22"/>
          <w:u w:val="single"/>
        </w:rPr>
      </w:pPr>
      <w:r w:rsidRPr="005D72E8">
        <w:rPr>
          <w:rFonts w:ascii="Arial" w:eastAsia="SimSun" w:hAnsi="Arial" w:cs="Arial"/>
          <w:bCs/>
          <w:sz w:val="22"/>
          <w:u w:val="single"/>
        </w:rPr>
        <w:t>Improvement on Scell/SCG setup/resume</w:t>
      </w:r>
    </w:p>
    <w:p w14:paraId="4146447E" w14:textId="77777777" w:rsidR="005D72E8" w:rsidRDefault="005D72E8" w:rsidP="0076136A">
      <w:pPr>
        <w:pStyle w:val="ListParagraph"/>
        <w:widowControl/>
        <w:numPr>
          <w:ilvl w:val="1"/>
          <w:numId w:val="20"/>
        </w:numPr>
        <w:autoSpaceDN w:val="0"/>
        <w:spacing w:after="120"/>
        <w:ind w:leftChars="118" w:left="643"/>
        <w:jc w:val="left"/>
        <w:rPr>
          <w:rFonts w:ascii="Arial" w:hAnsi="Arial" w:cs="Arial"/>
          <w:sz w:val="22"/>
        </w:rPr>
      </w:pPr>
      <w:r w:rsidRPr="005D72E8">
        <w:rPr>
          <w:rFonts w:ascii="Arial" w:hAnsi="Arial" w:cs="Arial" w:hint="eastAsia"/>
          <w:sz w:val="22"/>
        </w:rPr>
        <w:t>A</w:t>
      </w:r>
      <w:r w:rsidRPr="005D72E8">
        <w:rPr>
          <w:rFonts w:ascii="Arial" w:hAnsi="Arial" w:cs="Arial"/>
          <w:sz w:val="22"/>
        </w:rPr>
        <w:t xml:space="preserve">ccuracy requirement of solution based on existing measurement for validity </w:t>
      </w:r>
      <w:proofErr w:type="gramStart"/>
      <w:r w:rsidRPr="005D72E8">
        <w:rPr>
          <w:rFonts w:ascii="Arial" w:hAnsi="Arial" w:cs="Arial"/>
          <w:sz w:val="22"/>
        </w:rPr>
        <w:t>check</w:t>
      </w:r>
      <w:proofErr w:type="gramEnd"/>
    </w:p>
    <w:p w14:paraId="5BC086D1" w14:textId="63013B21" w:rsidR="005D72E8" w:rsidRPr="005D72E8" w:rsidRDefault="005D72E8" w:rsidP="0076136A">
      <w:pPr>
        <w:pStyle w:val="ListParagraph"/>
        <w:widowControl/>
        <w:autoSpaceDN w:val="0"/>
        <w:spacing w:after="120"/>
        <w:ind w:leftChars="268" w:left="643"/>
        <w:jc w:val="left"/>
        <w:rPr>
          <w:rFonts w:ascii="Arial" w:eastAsia="SimSun" w:hAnsi="Arial" w:cs="Arial"/>
          <w:bCs/>
          <w:kern w:val="0"/>
          <w:sz w:val="22"/>
          <w:lang w:eastAsia="zh-CN"/>
        </w:rPr>
      </w:pPr>
      <w:r w:rsidRPr="005D72E8">
        <w:rPr>
          <w:rFonts w:ascii="Arial" w:eastAsia="SimSun" w:hAnsi="Arial" w:cs="Arial"/>
          <w:bCs/>
          <w:kern w:val="0"/>
          <w:sz w:val="22"/>
          <w:lang w:eastAsia="zh-CN"/>
        </w:rPr>
        <w:t>Reported measurements shall meet the corresponding idle-mode (10.</w:t>
      </w:r>
      <w:proofErr w:type="gramStart"/>
      <w:r w:rsidRPr="005D72E8">
        <w:rPr>
          <w:rFonts w:ascii="Arial" w:eastAsia="SimSun" w:hAnsi="Arial" w:cs="Arial"/>
          <w:bCs/>
          <w:kern w:val="0"/>
          <w:sz w:val="22"/>
          <w:lang w:eastAsia="zh-CN"/>
        </w:rPr>
        <w:t>1.xB</w:t>
      </w:r>
      <w:proofErr w:type="gramEnd"/>
      <w:r w:rsidRPr="005D72E8">
        <w:rPr>
          <w:rFonts w:ascii="Arial" w:eastAsia="SimSun" w:hAnsi="Arial" w:cs="Arial"/>
          <w:bCs/>
          <w:kern w:val="0"/>
          <w:sz w:val="22"/>
          <w:lang w:eastAsia="zh-CN"/>
        </w:rPr>
        <w:t>) accuracy requirements at the measurement instance.</w:t>
      </w:r>
    </w:p>
    <w:p w14:paraId="3AA79B81" w14:textId="31A8A549" w:rsidR="004B6513" w:rsidRPr="00915706" w:rsidRDefault="004B6513" w:rsidP="00915706">
      <w:pPr>
        <w:tabs>
          <w:tab w:val="left" w:pos="-640"/>
        </w:tabs>
        <w:rPr>
          <w:rFonts w:ascii="Times New Roman" w:hAnsi="Times New Roman"/>
          <w:sz w:val="20"/>
          <w:szCs w:val="20"/>
        </w:rPr>
      </w:pPr>
    </w:p>
    <w:p w14:paraId="78D3F0AF" w14:textId="77777777" w:rsidR="00B7782A" w:rsidRDefault="00B7782A" w:rsidP="00B7782A">
      <w:pPr>
        <w:rPr>
          <w:rFonts w:ascii="Arial" w:hAnsi="Arial" w:cs="Arial"/>
          <w:b/>
          <w:bCs/>
          <w:szCs w:val="21"/>
          <w:u w:val="single"/>
        </w:rPr>
      </w:pPr>
      <w:r w:rsidRPr="00B7782A">
        <w:rPr>
          <w:rFonts w:ascii="Arial" w:hAnsi="Arial" w:cs="Arial"/>
          <w:b/>
          <w:bCs/>
          <w:szCs w:val="21"/>
          <w:u w:val="single"/>
        </w:rPr>
        <w:t>RAN4#111 (May</w:t>
      </w:r>
      <w:r w:rsidRPr="00B7782A">
        <w:rPr>
          <w:rFonts w:ascii="Arial" w:hAnsi="Arial" w:cs="Arial"/>
          <w:b/>
          <w:bCs/>
          <w:u w:val="single"/>
        </w:rPr>
        <w:t xml:space="preserve"> 2024</w:t>
      </w:r>
      <w:r w:rsidRPr="00B7782A">
        <w:rPr>
          <w:rFonts w:ascii="Arial" w:hAnsi="Arial" w:cs="Arial"/>
          <w:b/>
          <w:bCs/>
          <w:szCs w:val="21"/>
          <w:u w:val="single"/>
        </w:rPr>
        <w:t>)</w:t>
      </w:r>
    </w:p>
    <w:p w14:paraId="57E79768" w14:textId="77777777" w:rsidR="002152AE" w:rsidRDefault="002152AE" w:rsidP="00B7782A">
      <w:pPr>
        <w:rPr>
          <w:rFonts w:ascii="Arial" w:hAnsi="Arial" w:cs="Arial"/>
          <w:b/>
          <w:bCs/>
          <w:szCs w:val="21"/>
          <w:u w:val="single"/>
        </w:rPr>
      </w:pPr>
    </w:p>
    <w:p w14:paraId="5649003E" w14:textId="77777777" w:rsidR="001A59FF" w:rsidRDefault="001A59FF" w:rsidP="001A59FF">
      <w:pPr>
        <w:wordWrap w:val="0"/>
        <w:spacing w:line="252" w:lineRule="auto"/>
        <w:rPr>
          <w:rFonts w:ascii="Arial" w:hAnsi="Arial" w:cs="Arial"/>
          <w:b/>
          <w:kern w:val="2"/>
          <w:sz w:val="22"/>
          <w:szCs w:val="22"/>
        </w:rPr>
      </w:pPr>
      <w:r>
        <w:rPr>
          <w:rFonts w:ascii="Arial" w:hAnsi="Arial" w:cs="Arial"/>
          <w:b/>
          <w:kern w:val="2"/>
          <w:sz w:val="22"/>
          <w:szCs w:val="22"/>
        </w:rPr>
        <w:t>Core part</w:t>
      </w:r>
    </w:p>
    <w:p w14:paraId="6197E0E4" w14:textId="28BD1DF2" w:rsidR="001A59FF" w:rsidRPr="00C808A0" w:rsidRDefault="001A59FF" w:rsidP="005B768B">
      <w:pPr>
        <w:autoSpaceDN w:val="0"/>
        <w:spacing w:after="120"/>
        <w:rPr>
          <w:rFonts w:ascii="Arial" w:hAnsi="Arial" w:cs="Arial"/>
          <w:sz w:val="22"/>
          <w:szCs w:val="22"/>
          <w:lang w:eastAsia="en-GB"/>
        </w:rPr>
      </w:pPr>
      <w:r w:rsidRPr="00C808A0">
        <w:rPr>
          <w:rFonts w:ascii="Arial" w:eastAsiaTheme="minorEastAsia" w:hAnsi="Arial" w:cs="Arial"/>
          <w:sz w:val="22"/>
          <w:szCs w:val="22"/>
          <w:lang w:eastAsia="zh-TW"/>
        </w:rPr>
        <w:t>A set of maintenance CRs were endorsed and merged into the Big CR [</w:t>
      </w:r>
      <w:r w:rsidR="005B768B" w:rsidRPr="00C808A0">
        <w:rPr>
          <w:rFonts w:ascii="Arial" w:eastAsiaTheme="minorEastAsia" w:hAnsi="Arial" w:cs="Arial"/>
          <w:sz w:val="22"/>
          <w:szCs w:val="22"/>
          <w:lang w:eastAsia="zh-TW"/>
        </w:rPr>
        <w:t>5</w:t>
      </w:r>
      <w:r w:rsidRPr="00C808A0">
        <w:rPr>
          <w:rFonts w:ascii="Arial" w:eastAsiaTheme="minorEastAsia" w:hAnsi="Arial" w:cs="Arial"/>
          <w:sz w:val="22"/>
          <w:szCs w:val="22"/>
          <w:lang w:eastAsia="zh-TW"/>
        </w:rPr>
        <w:t>]</w:t>
      </w:r>
    </w:p>
    <w:p w14:paraId="359B9F30" w14:textId="77777777" w:rsidR="001A59FF" w:rsidRDefault="001A59FF" w:rsidP="001A59FF">
      <w:pPr>
        <w:wordWrap w:val="0"/>
        <w:spacing w:line="252" w:lineRule="auto"/>
        <w:rPr>
          <w:rFonts w:ascii="Arial" w:hAnsi="Arial" w:cs="Arial"/>
          <w:b/>
          <w:sz w:val="22"/>
        </w:rPr>
      </w:pPr>
    </w:p>
    <w:p w14:paraId="1CFB26FD" w14:textId="54B4C2A2" w:rsidR="001A59FF" w:rsidRDefault="001A59FF" w:rsidP="001A59FF">
      <w:pPr>
        <w:wordWrap w:val="0"/>
        <w:spacing w:line="252" w:lineRule="auto"/>
        <w:rPr>
          <w:rFonts w:ascii="Arial" w:hAnsi="Arial" w:cs="Arial"/>
          <w:b/>
          <w:sz w:val="22"/>
        </w:rPr>
      </w:pPr>
      <w:r>
        <w:rPr>
          <w:rFonts w:ascii="Arial" w:hAnsi="Arial" w:cs="Arial"/>
          <w:b/>
          <w:sz w:val="22"/>
        </w:rPr>
        <w:t>Performance</w:t>
      </w:r>
      <w:r w:rsidRPr="001A59FF">
        <w:rPr>
          <w:rFonts w:ascii="Arial" w:hAnsi="Arial" w:cs="Arial"/>
          <w:b/>
          <w:sz w:val="22"/>
        </w:rPr>
        <w:t xml:space="preserve"> part</w:t>
      </w:r>
    </w:p>
    <w:p w14:paraId="761F0EA7" w14:textId="77777777" w:rsidR="001A59FF" w:rsidRDefault="001A59FF" w:rsidP="001A59FF">
      <w:pPr>
        <w:wordWrap w:val="0"/>
        <w:spacing w:line="252" w:lineRule="auto"/>
        <w:rPr>
          <w:rFonts w:ascii="Arial" w:eastAsiaTheme="minorEastAsia" w:hAnsi="Arial" w:cs="Arial"/>
          <w:lang w:eastAsia="zh-TW"/>
        </w:rPr>
      </w:pPr>
    </w:p>
    <w:p w14:paraId="25826453" w14:textId="7A3285DB" w:rsidR="009A0653" w:rsidRPr="00C808A0" w:rsidRDefault="001A59FF" w:rsidP="001A59FF">
      <w:pPr>
        <w:wordWrap w:val="0"/>
        <w:spacing w:line="252" w:lineRule="auto"/>
        <w:rPr>
          <w:rFonts w:ascii="Arial" w:hAnsi="Arial" w:cs="Arial"/>
          <w:b/>
          <w:sz w:val="22"/>
          <w:szCs w:val="22"/>
        </w:rPr>
      </w:pPr>
      <w:r w:rsidRPr="00C808A0">
        <w:rPr>
          <w:rFonts w:ascii="Arial" w:eastAsiaTheme="minorEastAsia" w:hAnsi="Arial" w:cs="Arial"/>
          <w:sz w:val="22"/>
          <w:szCs w:val="22"/>
          <w:lang w:eastAsia="zh-TW"/>
        </w:rPr>
        <w:t>A set of CRs were endorsed and merged into the Big CR [</w:t>
      </w:r>
      <w:r w:rsidR="005B768B" w:rsidRPr="00C808A0">
        <w:rPr>
          <w:rFonts w:ascii="Arial" w:eastAsiaTheme="minorEastAsia" w:hAnsi="Arial" w:cs="Arial"/>
          <w:sz w:val="22"/>
          <w:szCs w:val="22"/>
          <w:lang w:eastAsia="zh-TW"/>
        </w:rPr>
        <w:t>6</w:t>
      </w:r>
      <w:r w:rsidRPr="00C808A0">
        <w:rPr>
          <w:rFonts w:ascii="Arial" w:eastAsiaTheme="minorEastAsia" w:hAnsi="Arial" w:cs="Arial"/>
          <w:sz w:val="22"/>
          <w:szCs w:val="22"/>
          <w:lang w:eastAsia="zh-TW"/>
        </w:rPr>
        <w:t>]</w:t>
      </w:r>
    </w:p>
    <w:p w14:paraId="6352A4FC" w14:textId="77777777" w:rsidR="001A59FF" w:rsidRPr="001A59FF" w:rsidRDefault="001A59FF" w:rsidP="001A59FF">
      <w:pPr>
        <w:wordWrap w:val="0"/>
        <w:spacing w:line="252" w:lineRule="auto"/>
        <w:rPr>
          <w:rFonts w:ascii="Arial" w:hAnsi="Arial" w:cs="Arial"/>
          <w:b/>
          <w:sz w:val="22"/>
        </w:rPr>
      </w:pPr>
    </w:p>
    <w:p w14:paraId="7ADCC718" w14:textId="10E6D21C" w:rsidR="00915706" w:rsidRPr="009A0653" w:rsidRDefault="00915706" w:rsidP="0076136A">
      <w:pPr>
        <w:pStyle w:val="ListParagraph"/>
        <w:widowControl/>
        <w:wordWrap w:val="0"/>
        <w:spacing w:line="252" w:lineRule="auto"/>
        <w:ind w:leftChars="100" w:left="240"/>
        <w:rPr>
          <w:rFonts w:ascii="Arial" w:eastAsia="SimSun" w:hAnsi="Arial" w:cs="Arial"/>
          <w:bCs/>
          <w:sz w:val="22"/>
          <w:u w:val="single"/>
        </w:rPr>
      </w:pPr>
      <w:r w:rsidRPr="009A0653">
        <w:rPr>
          <w:rFonts w:ascii="Arial" w:eastAsia="SimSun" w:hAnsi="Arial" w:cs="Arial"/>
          <w:bCs/>
          <w:sz w:val="22"/>
          <w:u w:val="single"/>
        </w:rPr>
        <w:t xml:space="preserve">L1/L2 based inter-cell </w:t>
      </w:r>
      <w:proofErr w:type="gramStart"/>
      <w:r w:rsidRPr="009A0653">
        <w:rPr>
          <w:rFonts w:ascii="Arial" w:eastAsia="SimSun" w:hAnsi="Arial" w:cs="Arial"/>
          <w:bCs/>
          <w:sz w:val="22"/>
          <w:u w:val="single"/>
        </w:rPr>
        <w:t>mobility</w:t>
      </w:r>
      <w:proofErr w:type="gramEnd"/>
    </w:p>
    <w:p w14:paraId="2D65B3B2" w14:textId="504C30CD" w:rsidR="009A0653" w:rsidRPr="009A0653" w:rsidRDefault="009A0653" w:rsidP="0076136A">
      <w:pPr>
        <w:pStyle w:val="ListParagraph"/>
        <w:widowControl/>
        <w:numPr>
          <w:ilvl w:val="1"/>
          <w:numId w:val="20"/>
        </w:numPr>
        <w:autoSpaceDN w:val="0"/>
        <w:spacing w:after="120"/>
        <w:ind w:leftChars="185" w:left="804"/>
        <w:jc w:val="left"/>
        <w:rPr>
          <w:rFonts w:ascii="Arial" w:hAnsi="Arial" w:cs="Arial"/>
          <w:sz w:val="22"/>
        </w:rPr>
      </w:pPr>
      <w:r w:rsidRPr="009A0653">
        <w:rPr>
          <w:rFonts w:ascii="Arial" w:hAnsi="Arial" w:cs="Arial"/>
          <w:sz w:val="22"/>
        </w:rPr>
        <w:t>Definition of L1-RSRP measurement relative accuracy</w:t>
      </w:r>
    </w:p>
    <w:p w14:paraId="42D8A29B" w14:textId="77777777" w:rsidR="009A0653" w:rsidRPr="009A0653" w:rsidRDefault="009A0653" w:rsidP="0076136A">
      <w:pPr>
        <w:pStyle w:val="ListParagraph"/>
        <w:widowControl/>
        <w:numPr>
          <w:ilvl w:val="2"/>
          <w:numId w:val="20"/>
        </w:numPr>
        <w:autoSpaceDN w:val="0"/>
        <w:spacing w:after="120"/>
        <w:ind w:leftChars="367" w:left="1241"/>
        <w:jc w:val="left"/>
        <w:rPr>
          <w:rFonts w:ascii="Arial" w:hAnsi="Arial" w:cs="Arial"/>
          <w:sz w:val="22"/>
        </w:rPr>
      </w:pPr>
      <w:r w:rsidRPr="009A0653">
        <w:rPr>
          <w:rFonts w:ascii="Arial" w:hAnsi="Arial" w:cs="Arial"/>
          <w:sz w:val="22"/>
        </w:rPr>
        <w:t xml:space="preserve">For inter-frequency: </w:t>
      </w:r>
    </w:p>
    <w:p w14:paraId="0BE2DEDE" w14:textId="77777777" w:rsidR="009A0653" w:rsidRPr="009A0653" w:rsidRDefault="009A0653" w:rsidP="0076136A">
      <w:pPr>
        <w:pStyle w:val="ListParagraph"/>
        <w:widowControl/>
        <w:numPr>
          <w:ilvl w:val="3"/>
          <w:numId w:val="20"/>
        </w:numPr>
        <w:autoSpaceDN w:val="0"/>
        <w:spacing w:after="120"/>
        <w:ind w:leftChars="667" w:left="1961"/>
        <w:jc w:val="left"/>
        <w:rPr>
          <w:rFonts w:ascii="Arial" w:hAnsi="Arial" w:cs="Arial"/>
          <w:sz w:val="22"/>
        </w:rPr>
      </w:pPr>
      <w:r w:rsidRPr="009A0653">
        <w:rPr>
          <w:rFonts w:ascii="Arial" w:hAnsi="Arial" w:cs="Arial"/>
          <w:sz w:val="22"/>
        </w:rPr>
        <w:t>Inter-f relative accuracy requirements are also applicable to the scenario where one SSB is on serving cell frequency and another is on a different frequency than the serving cell.</w:t>
      </w:r>
    </w:p>
    <w:p w14:paraId="198C93DD" w14:textId="77777777" w:rsidR="009A0653" w:rsidRPr="009A0653" w:rsidRDefault="009A0653" w:rsidP="0076136A">
      <w:pPr>
        <w:pStyle w:val="ListParagraph"/>
        <w:widowControl/>
        <w:numPr>
          <w:ilvl w:val="2"/>
          <w:numId w:val="20"/>
        </w:numPr>
        <w:autoSpaceDN w:val="0"/>
        <w:spacing w:after="120"/>
        <w:ind w:leftChars="367" w:left="1241"/>
        <w:jc w:val="left"/>
        <w:rPr>
          <w:rFonts w:ascii="Arial" w:hAnsi="Arial" w:cs="Arial"/>
          <w:sz w:val="22"/>
        </w:rPr>
      </w:pPr>
      <w:r w:rsidRPr="009A0653">
        <w:rPr>
          <w:rFonts w:ascii="Arial" w:hAnsi="Arial" w:cs="Arial"/>
          <w:sz w:val="22"/>
        </w:rPr>
        <w:t xml:space="preserve">For intra-frequency: </w:t>
      </w:r>
    </w:p>
    <w:p w14:paraId="41113504" w14:textId="6C492246" w:rsidR="009A0653" w:rsidRPr="009A0653" w:rsidRDefault="009A0653" w:rsidP="0076136A">
      <w:pPr>
        <w:pStyle w:val="ListParagraph"/>
        <w:widowControl/>
        <w:numPr>
          <w:ilvl w:val="3"/>
          <w:numId w:val="20"/>
        </w:numPr>
        <w:autoSpaceDN w:val="0"/>
        <w:spacing w:after="120"/>
        <w:ind w:leftChars="667" w:left="1961"/>
        <w:jc w:val="left"/>
        <w:rPr>
          <w:rFonts w:ascii="Arial" w:hAnsi="Arial" w:cs="Arial"/>
          <w:sz w:val="22"/>
        </w:rPr>
      </w:pPr>
      <w:r w:rsidRPr="009A0653">
        <w:rPr>
          <w:rFonts w:ascii="Arial" w:hAnsi="Arial" w:cs="Arial"/>
          <w:sz w:val="22"/>
        </w:rPr>
        <w:t>Intra-frequency relative accuracy requirements are also applicable to the scenario where two SSBs from cells (not the same frequency as the serving cell) are on the same frequency</w:t>
      </w:r>
      <w:r>
        <w:rPr>
          <w:rFonts w:ascii="Arial" w:hAnsi="Arial" w:cs="Arial"/>
          <w:sz w:val="22"/>
        </w:rPr>
        <w:t>.</w:t>
      </w:r>
    </w:p>
    <w:p w14:paraId="7F5F4509" w14:textId="255A1640" w:rsidR="009A0653" w:rsidRPr="009A0653" w:rsidRDefault="009A0653" w:rsidP="0076136A">
      <w:pPr>
        <w:pStyle w:val="ListParagraph"/>
        <w:widowControl/>
        <w:numPr>
          <w:ilvl w:val="1"/>
          <w:numId w:val="20"/>
        </w:numPr>
        <w:autoSpaceDN w:val="0"/>
        <w:spacing w:after="120"/>
        <w:ind w:leftChars="185" w:left="804"/>
        <w:jc w:val="left"/>
        <w:rPr>
          <w:rFonts w:ascii="Arial" w:hAnsi="Arial" w:cs="Arial"/>
          <w:sz w:val="22"/>
        </w:rPr>
      </w:pPr>
      <w:r w:rsidRPr="009A0653">
        <w:rPr>
          <w:rFonts w:ascii="Arial" w:hAnsi="Arial" w:cs="Arial"/>
          <w:sz w:val="22"/>
        </w:rPr>
        <w:t>Define only one test case for cell switch without L1 measurement configuration in FR1</w:t>
      </w:r>
      <w:r>
        <w:rPr>
          <w:rFonts w:ascii="Arial" w:hAnsi="Arial" w:cs="Arial"/>
          <w:sz w:val="22"/>
        </w:rPr>
        <w:t>.</w:t>
      </w:r>
    </w:p>
    <w:p w14:paraId="04E86707" w14:textId="77777777" w:rsidR="009A0653" w:rsidRPr="009A0653" w:rsidRDefault="009A0653" w:rsidP="0076136A">
      <w:pPr>
        <w:pStyle w:val="ListParagraph"/>
        <w:widowControl/>
        <w:numPr>
          <w:ilvl w:val="2"/>
          <w:numId w:val="20"/>
        </w:numPr>
        <w:autoSpaceDN w:val="0"/>
        <w:spacing w:after="120"/>
        <w:ind w:leftChars="367" w:left="1241"/>
        <w:jc w:val="left"/>
        <w:rPr>
          <w:rFonts w:ascii="Arial" w:hAnsi="Arial" w:cs="Arial"/>
          <w:sz w:val="22"/>
        </w:rPr>
      </w:pPr>
      <w:r w:rsidRPr="009A0653">
        <w:rPr>
          <w:rFonts w:ascii="Arial" w:hAnsi="Arial" w:cs="Arial"/>
          <w:sz w:val="22"/>
        </w:rPr>
        <w:t xml:space="preserve">RACH-less is configured in the </w:t>
      </w:r>
      <w:proofErr w:type="gramStart"/>
      <w:r w:rsidRPr="009A0653">
        <w:rPr>
          <w:rFonts w:ascii="Arial" w:hAnsi="Arial" w:cs="Arial"/>
          <w:sz w:val="22"/>
        </w:rPr>
        <w:t>test</w:t>
      </w:r>
      <w:proofErr w:type="gramEnd"/>
    </w:p>
    <w:p w14:paraId="62C53BA7" w14:textId="77777777" w:rsidR="009A0653" w:rsidRPr="009A0653" w:rsidRDefault="009A0653" w:rsidP="0076136A">
      <w:pPr>
        <w:pStyle w:val="ListParagraph"/>
        <w:widowControl/>
        <w:numPr>
          <w:ilvl w:val="2"/>
          <w:numId w:val="20"/>
        </w:numPr>
        <w:autoSpaceDN w:val="0"/>
        <w:spacing w:after="120"/>
        <w:ind w:leftChars="367" w:left="1241"/>
        <w:jc w:val="left"/>
        <w:rPr>
          <w:rFonts w:ascii="Arial" w:hAnsi="Arial" w:cs="Arial"/>
          <w:sz w:val="22"/>
        </w:rPr>
      </w:pPr>
      <w:r w:rsidRPr="009A0653">
        <w:rPr>
          <w:rFonts w:ascii="Arial" w:hAnsi="Arial" w:cs="Arial"/>
          <w:sz w:val="22"/>
        </w:rPr>
        <w:t xml:space="preserve">Intra-frequency cell switch is configured in the </w:t>
      </w:r>
      <w:proofErr w:type="gramStart"/>
      <w:r w:rsidRPr="009A0653">
        <w:rPr>
          <w:rFonts w:ascii="Arial" w:hAnsi="Arial" w:cs="Arial"/>
          <w:sz w:val="22"/>
        </w:rPr>
        <w:t>test</w:t>
      </w:r>
      <w:proofErr w:type="gramEnd"/>
    </w:p>
    <w:p w14:paraId="438E53C7" w14:textId="77777777" w:rsidR="009A0653" w:rsidRPr="009A0653" w:rsidRDefault="009A0653" w:rsidP="0076136A">
      <w:pPr>
        <w:pStyle w:val="ListParagraph"/>
        <w:widowControl/>
        <w:numPr>
          <w:ilvl w:val="2"/>
          <w:numId w:val="20"/>
        </w:numPr>
        <w:autoSpaceDN w:val="0"/>
        <w:spacing w:after="120"/>
        <w:ind w:leftChars="367" w:left="1241"/>
        <w:jc w:val="left"/>
        <w:rPr>
          <w:rFonts w:ascii="Arial" w:hAnsi="Arial" w:cs="Arial"/>
          <w:sz w:val="22"/>
        </w:rPr>
      </w:pPr>
      <w:r w:rsidRPr="009A0653">
        <w:rPr>
          <w:rFonts w:ascii="Arial" w:hAnsi="Arial" w:cs="Arial"/>
          <w:sz w:val="22"/>
        </w:rPr>
        <w:t>Note: this test case is only applicable to UE supporting early TA acquisition.</w:t>
      </w:r>
    </w:p>
    <w:p w14:paraId="649079DD" w14:textId="0691E064" w:rsidR="009A0653" w:rsidRPr="009A0653" w:rsidRDefault="009A0653" w:rsidP="0076136A">
      <w:pPr>
        <w:pStyle w:val="ListParagraph"/>
        <w:widowControl/>
        <w:numPr>
          <w:ilvl w:val="1"/>
          <w:numId w:val="20"/>
        </w:numPr>
        <w:autoSpaceDN w:val="0"/>
        <w:spacing w:after="120"/>
        <w:ind w:leftChars="185" w:left="804"/>
        <w:jc w:val="left"/>
        <w:rPr>
          <w:rFonts w:ascii="Arial" w:hAnsi="Arial" w:cs="Arial"/>
          <w:sz w:val="22"/>
        </w:rPr>
      </w:pPr>
      <w:r w:rsidRPr="009A0653">
        <w:rPr>
          <w:rFonts w:ascii="Arial" w:hAnsi="Arial" w:cs="Arial"/>
          <w:sz w:val="22"/>
        </w:rPr>
        <w:t>Define only one test case for PDCCH-order RACH without L1 measurement configuration in FR1</w:t>
      </w:r>
      <w:r>
        <w:rPr>
          <w:rFonts w:ascii="Arial" w:hAnsi="Arial" w:cs="Arial"/>
          <w:sz w:val="22"/>
        </w:rPr>
        <w:t>.</w:t>
      </w:r>
    </w:p>
    <w:p w14:paraId="159FEE07" w14:textId="77777777" w:rsidR="009A0653" w:rsidRPr="009A0653" w:rsidRDefault="009A0653" w:rsidP="0076136A">
      <w:pPr>
        <w:pStyle w:val="ListParagraph"/>
        <w:widowControl/>
        <w:numPr>
          <w:ilvl w:val="2"/>
          <w:numId w:val="20"/>
        </w:numPr>
        <w:autoSpaceDN w:val="0"/>
        <w:spacing w:after="120"/>
        <w:ind w:leftChars="367" w:left="1241"/>
        <w:jc w:val="left"/>
        <w:rPr>
          <w:rFonts w:ascii="Arial" w:hAnsi="Arial" w:cs="Arial"/>
          <w:sz w:val="22"/>
        </w:rPr>
      </w:pPr>
      <w:r w:rsidRPr="009A0653">
        <w:rPr>
          <w:rFonts w:ascii="Arial" w:hAnsi="Arial" w:cs="Arial"/>
          <w:sz w:val="22"/>
        </w:rPr>
        <w:t xml:space="preserve">Intra-frequency is configured in the </w:t>
      </w:r>
      <w:proofErr w:type="gramStart"/>
      <w:r w:rsidRPr="009A0653">
        <w:rPr>
          <w:rFonts w:ascii="Arial" w:hAnsi="Arial" w:cs="Arial"/>
          <w:sz w:val="22"/>
        </w:rPr>
        <w:t>test</w:t>
      </w:r>
      <w:proofErr w:type="gramEnd"/>
    </w:p>
    <w:p w14:paraId="337B34BF" w14:textId="2AF4A605" w:rsidR="009A0653" w:rsidRPr="009A0653" w:rsidRDefault="009A0653" w:rsidP="0076136A">
      <w:pPr>
        <w:pStyle w:val="ListParagraph"/>
        <w:widowControl/>
        <w:numPr>
          <w:ilvl w:val="2"/>
          <w:numId w:val="20"/>
        </w:numPr>
        <w:autoSpaceDN w:val="0"/>
        <w:spacing w:after="120"/>
        <w:ind w:leftChars="367" w:left="1241"/>
        <w:jc w:val="left"/>
        <w:rPr>
          <w:rFonts w:ascii="Arial" w:hAnsi="Arial" w:cs="Arial"/>
          <w:sz w:val="22"/>
        </w:rPr>
      </w:pPr>
      <w:r w:rsidRPr="009A0653">
        <w:rPr>
          <w:rFonts w:ascii="Arial" w:hAnsi="Arial" w:cs="Arial"/>
          <w:sz w:val="22"/>
        </w:rPr>
        <w:t>Note: this test case is only applicable to UE supporting early TA acquisition</w:t>
      </w:r>
    </w:p>
    <w:p w14:paraId="05191E83" w14:textId="77777777" w:rsidR="009A0653" w:rsidRPr="009A0653" w:rsidRDefault="009A0653" w:rsidP="0076136A">
      <w:pPr>
        <w:pStyle w:val="ListParagraph"/>
        <w:widowControl/>
        <w:numPr>
          <w:ilvl w:val="1"/>
          <w:numId w:val="20"/>
        </w:numPr>
        <w:autoSpaceDN w:val="0"/>
        <w:spacing w:after="120"/>
        <w:ind w:leftChars="185" w:left="804"/>
        <w:jc w:val="left"/>
        <w:rPr>
          <w:rFonts w:ascii="Arial" w:hAnsi="Arial" w:cs="Arial"/>
          <w:sz w:val="22"/>
        </w:rPr>
      </w:pPr>
      <w:r w:rsidRPr="009A0653">
        <w:rPr>
          <w:rFonts w:ascii="Arial" w:hAnsi="Arial" w:cs="Arial"/>
          <w:sz w:val="22"/>
        </w:rPr>
        <w:t>Not introduce test with two neighbor cells in FR2 for intra-frequency L1-RSRP measurement to verify the UE behaviour.</w:t>
      </w:r>
    </w:p>
    <w:p w14:paraId="5286EF09" w14:textId="0185C148" w:rsidR="00915706" w:rsidRPr="009A0653" w:rsidRDefault="009A0653" w:rsidP="0076136A">
      <w:pPr>
        <w:pStyle w:val="ListParagraph"/>
        <w:widowControl/>
        <w:numPr>
          <w:ilvl w:val="1"/>
          <w:numId w:val="20"/>
        </w:numPr>
        <w:autoSpaceDN w:val="0"/>
        <w:spacing w:after="120"/>
        <w:ind w:leftChars="185" w:left="804"/>
        <w:jc w:val="left"/>
        <w:rPr>
          <w:rFonts w:ascii="Arial" w:hAnsi="Arial" w:cs="Arial"/>
          <w:sz w:val="22"/>
        </w:rPr>
      </w:pPr>
      <w:r w:rsidRPr="009A0653">
        <w:rPr>
          <w:rFonts w:ascii="Arial" w:hAnsi="Arial" w:cs="Arial"/>
          <w:sz w:val="22"/>
        </w:rPr>
        <w:t>Not define dedicated test cases for UE based TA measurement for LTM.</w:t>
      </w:r>
    </w:p>
    <w:p w14:paraId="1D8D0524" w14:textId="44924B45" w:rsidR="00915706" w:rsidRPr="009A0653" w:rsidRDefault="00915706" w:rsidP="0076136A">
      <w:pPr>
        <w:pStyle w:val="ListParagraph"/>
        <w:widowControl/>
        <w:wordWrap w:val="0"/>
        <w:spacing w:line="252" w:lineRule="auto"/>
        <w:ind w:leftChars="100" w:left="240"/>
        <w:rPr>
          <w:rFonts w:ascii="Arial" w:eastAsia="SimSun" w:hAnsi="Arial" w:cs="Arial"/>
          <w:bCs/>
          <w:sz w:val="22"/>
          <w:u w:val="single"/>
        </w:rPr>
      </w:pPr>
      <w:r w:rsidRPr="009A0653">
        <w:rPr>
          <w:rFonts w:ascii="Arial" w:eastAsia="SimSun" w:hAnsi="Arial" w:cs="Arial"/>
          <w:bCs/>
          <w:sz w:val="22"/>
          <w:u w:val="single"/>
        </w:rPr>
        <w:t>Improvement on Scell/SCG setup/resume</w:t>
      </w:r>
    </w:p>
    <w:p w14:paraId="491399AF" w14:textId="1EA7972E" w:rsidR="001329E8" w:rsidRPr="00AE0A47" w:rsidRDefault="001329E8" w:rsidP="0076136A">
      <w:pPr>
        <w:pStyle w:val="ListParagraph"/>
        <w:widowControl/>
        <w:numPr>
          <w:ilvl w:val="1"/>
          <w:numId w:val="20"/>
        </w:numPr>
        <w:autoSpaceDN w:val="0"/>
        <w:spacing w:after="120"/>
        <w:ind w:leftChars="185" w:left="804"/>
        <w:jc w:val="left"/>
        <w:rPr>
          <w:b/>
          <w:bCs/>
          <w:u w:val="single"/>
          <w:lang w:eastAsia="ko-KR"/>
        </w:rPr>
      </w:pPr>
      <w:r w:rsidRPr="001329E8">
        <w:rPr>
          <w:rFonts w:ascii="Arial" w:hAnsi="Arial" w:cs="Arial"/>
          <w:sz w:val="22"/>
        </w:rPr>
        <w:t xml:space="preserve">test scope of solution based on existing measurement for validity </w:t>
      </w:r>
      <w:proofErr w:type="gramStart"/>
      <w:r w:rsidRPr="001329E8">
        <w:rPr>
          <w:rFonts w:ascii="Arial" w:hAnsi="Arial" w:cs="Arial"/>
          <w:sz w:val="22"/>
        </w:rPr>
        <w:t>check</w:t>
      </w:r>
      <w:proofErr w:type="gramEnd"/>
    </w:p>
    <w:p w14:paraId="452DD408" w14:textId="77777777" w:rsidR="001329E8" w:rsidRPr="001329E8" w:rsidRDefault="001329E8" w:rsidP="0076136A">
      <w:pPr>
        <w:pStyle w:val="ListParagraph"/>
        <w:widowControl/>
        <w:numPr>
          <w:ilvl w:val="2"/>
          <w:numId w:val="20"/>
        </w:numPr>
        <w:autoSpaceDN w:val="0"/>
        <w:spacing w:after="120"/>
        <w:ind w:leftChars="367" w:left="1241"/>
        <w:jc w:val="left"/>
        <w:rPr>
          <w:rFonts w:ascii="Arial" w:hAnsi="Arial" w:cs="Arial"/>
          <w:sz w:val="22"/>
        </w:rPr>
      </w:pPr>
      <w:r w:rsidRPr="001329E8">
        <w:rPr>
          <w:rFonts w:ascii="Arial" w:hAnsi="Arial" w:cs="Arial"/>
          <w:sz w:val="22"/>
        </w:rPr>
        <w:t>RAN4 to introduce TC for non-EMR UE based on the understanding that RAN2 will define the corresponding signaling.</w:t>
      </w:r>
    </w:p>
    <w:p w14:paraId="58D01272" w14:textId="150A1303" w:rsidR="001329E8" w:rsidRPr="001329E8" w:rsidRDefault="001329E8" w:rsidP="0076136A">
      <w:pPr>
        <w:pStyle w:val="ListParagraph"/>
        <w:widowControl/>
        <w:numPr>
          <w:ilvl w:val="2"/>
          <w:numId w:val="20"/>
        </w:numPr>
        <w:autoSpaceDN w:val="0"/>
        <w:spacing w:after="120"/>
        <w:ind w:leftChars="367" w:left="1241"/>
        <w:jc w:val="left"/>
        <w:rPr>
          <w:rFonts w:ascii="Arial" w:hAnsi="Arial" w:cs="Arial"/>
          <w:sz w:val="22"/>
        </w:rPr>
      </w:pPr>
      <w:r w:rsidRPr="001329E8">
        <w:rPr>
          <w:rFonts w:ascii="Arial" w:hAnsi="Arial" w:cs="Arial"/>
          <w:sz w:val="22"/>
        </w:rPr>
        <w:t xml:space="preserve">RAN4 can discuss the CR for the TC, and the signaling in the TC is subject to RAN2 agreement. </w:t>
      </w:r>
    </w:p>
    <w:p w14:paraId="4160737C" w14:textId="3E8823BF" w:rsidR="001329E8" w:rsidRPr="001329E8" w:rsidRDefault="001329E8" w:rsidP="0076136A">
      <w:pPr>
        <w:pStyle w:val="ListParagraph"/>
        <w:widowControl/>
        <w:numPr>
          <w:ilvl w:val="1"/>
          <w:numId w:val="20"/>
        </w:numPr>
        <w:autoSpaceDN w:val="0"/>
        <w:spacing w:after="120"/>
        <w:ind w:leftChars="185" w:left="804"/>
        <w:jc w:val="left"/>
        <w:rPr>
          <w:rFonts w:ascii="Arial" w:hAnsi="Arial" w:cs="Arial"/>
          <w:sz w:val="22"/>
        </w:rPr>
      </w:pPr>
      <w:r w:rsidRPr="001329E8">
        <w:rPr>
          <w:rFonts w:ascii="Arial" w:hAnsi="Arial" w:cs="Arial"/>
          <w:sz w:val="22"/>
        </w:rPr>
        <w:t xml:space="preserve">test purpose for solution based on existing measurement for validity </w:t>
      </w:r>
      <w:proofErr w:type="gramStart"/>
      <w:r w:rsidRPr="001329E8">
        <w:rPr>
          <w:rFonts w:ascii="Arial" w:hAnsi="Arial" w:cs="Arial"/>
          <w:sz w:val="22"/>
        </w:rPr>
        <w:t>check</w:t>
      </w:r>
      <w:proofErr w:type="gramEnd"/>
    </w:p>
    <w:p w14:paraId="7569E453" w14:textId="77777777" w:rsidR="001329E8" w:rsidRPr="001329E8" w:rsidRDefault="001329E8" w:rsidP="0076136A">
      <w:pPr>
        <w:pStyle w:val="ListParagraph"/>
        <w:widowControl/>
        <w:numPr>
          <w:ilvl w:val="2"/>
          <w:numId w:val="20"/>
        </w:numPr>
        <w:autoSpaceDN w:val="0"/>
        <w:spacing w:after="120"/>
        <w:ind w:leftChars="367" w:left="1241"/>
        <w:jc w:val="left"/>
        <w:rPr>
          <w:rFonts w:ascii="Arial" w:hAnsi="Arial" w:cs="Arial"/>
          <w:sz w:val="22"/>
        </w:rPr>
      </w:pPr>
      <w:r w:rsidRPr="001329E8">
        <w:rPr>
          <w:rFonts w:ascii="Arial" w:hAnsi="Arial" w:cs="Arial"/>
          <w:sz w:val="22"/>
        </w:rPr>
        <w:t>For EMR, TC will verify UE does not send measurement report which is measured exceeds X second before paging reception.</w:t>
      </w:r>
    </w:p>
    <w:p w14:paraId="7A694241" w14:textId="77777777" w:rsidR="001329E8" w:rsidRPr="001329E8" w:rsidRDefault="001329E8" w:rsidP="0076136A">
      <w:pPr>
        <w:pStyle w:val="ListParagraph"/>
        <w:widowControl/>
        <w:numPr>
          <w:ilvl w:val="2"/>
          <w:numId w:val="20"/>
        </w:numPr>
        <w:autoSpaceDN w:val="0"/>
        <w:spacing w:after="120"/>
        <w:ind w:leftChars="367" w:left="1241"/>
        <w:jc w:val="left"/>
        <w:rPr>
          <w:rFonts w:ascii="Arial" w:hAnsi="Arial" w:cs="Arial"/>
          <w:sz w:val="22"/>
        </w:rPr>
      </w:pPr>
      <w:r w:rsidRPr="001329E8">
        <w:rPr>
          <w:rFonts w:ascii="Arial" w:hAnsi="Arial" w:cs="Arial"/>
          <w:sz w:val="22"/>
        </w:rPr>
        <w:lastRenderedPageBreak/>
        <w:t xml:space="preserve">For non-EMR, TC will </w:t>
      </w:r>
      <w:proofErr w:type="gramStart"/>
      <w:r w:rsidRPr="001329E8">
        <w:rPr>
          <w:rFonts w:ascii="Arial" w:hAnsi="Arial" w:cs="Arial"/>
          <w:sz w:val="22"/>
        </w:rPr>
        <w:t>verify</w:t>
      </w:r>
      <w:proofErr w:type="gramEnd"/>
    </w:p>
    <w:p w14:paraId="331FAC6D" w14:textId="77777777" w:rsidR="001329E8" w:rsidRPr="001329E8" w:rsidRDefault="001329E8" w:rsidP="0076136A">
      <w:pPr>
        <w:pStyle w:val="ListParagraph"/>
        <w:widowControl/>
        <w:numPr>
          <w:ilvl w:val="3"/>
          <w:numId w:val="20"/>
        </w:numPr>
        <w:autoSpaceDN w:val="0"/>
        <w:spacing w:after="120"/>
        <w:ind w:leftChars="667" w:left="1961"/>
        <w:jc w:val="left"/>
        <w:rPr>
          <w:rFonts w:ascii="Arial" w:hAnsi="Arial" w:cs="Arial"/>
          <w:sz w:val="22"/>
        </w:rPr>
      </w:pPr>
      <w:r w:rsidRPr="001329E8">
        <w:rPr>
          <w:rFonts w:ascii="Arial" w:hAnsi="Arial" w:cs="Arial"/>
          <w:sz w:val="22"/>
        </w:rPr>
        <w:t>UE send measurement report which is measured within X second before [paging reception].</w:t>
      </w:r>
    </w:p>
    <w:p w14:paraId="24942D77" w14:textId="71AEF691" w:rsidR="001329E8" w:rsidRPr="001329E8" w:rsidRDefault="001329E8" w:rsidP="0076136A">
      <w:pPr>
        <w:pStyle w:val="ListParagraph"/>
        <w:widowControl/>
        <w:numPr>
          <w:ilvl w:val="3"/>
          <w:numId w:val="20"/>
        </w:numPr>
        <w:autoSpaceDN w:val="0"/>
        <w:spacing w:after="120"/>
        <w:ind w:leftChars="667" w:left="1961"/>
        <w:jc w:val="left"/>
        <w:rPr>
          <w:rFonts w:ascii="Arial" w:hAnsi="Arial" w:cs="Arial"/>
          <w:sz w:val="22"/>
        </w:rPr>
      </w:pPr>
      <w:r w:rsidRPr="001329E8">
        <w:rPr>
          <w:rFonts w:ascii="Arial" w:hAnsi="Arial" w:cs="Arial"/>
          <w:sz w:val="22"/>
        </w:rPr>
        <w:t>UE does not send measurement report which is measured exceeds X second before [paging reception] if it is feasible for the testing.</w:t>
      </w:r>
    </w:p>
    <w:p w14:paraId="63A0E5C0" w14:textId="0030EC13" w:rsidR="001329E8" w:rsidRPr="001329E8" w:rsidRDefault="001329E8" w:rsidP="0076136A">
      <w:pPr>
        <w:pStyle w:val="ListParagraph"/>
        <w:widowControl/>
        <w:numPr>
          <w:ilvl w:val="1"/>
          <w:numId w:val="20"/>
        </w:numPr>
        <w:autoSpaceDN w:val="0"/>
        <w:spacing w:after="120"/>
        <w:ind w:leftChars="185" w:left="804"/>
        <w:jc w:val="left"/>
        <w:rPr>
          <w:rFonts w:ascii="Arial" w:hAnsi="Arial" w:cs="Arial"/>
          <w:sz w:val="22"/>
        </w:rPr>
      </w:pPr>
      <w:r w:rsidRPr="001329E8">
        <w:rPr>
          <w:rFonts w:ascii="Arial" w:hAnsi="Arial" w:cs="Arial"/>
          <w:sz w:val="22"/>
        </w:rPr>
        <w:t xml:space="preserve">test configuration/procedure for solution based on existing measurement for validity </w:t>
      </w:r>
      <w:proofErr w:type="gramStart"/>
      <w:r w:rsidRPr="001329E8">
        <w:rPr>
          <w:rFonts w:ascii="Arial" w:hAnsi="Arial" w:cs="Arial"/>
          <w:sz w:val="22"/>
        </w:rPr>
        <w:t>check</w:t>
      </w:r>
      <w:proofErr w:type="gramEnd"/>
    </w:p>
    <w:p w14:paraId="2EEEF716" w14:textId="069138A9" w:rsidR="001329E8" w:rsidRPr="00AE0A47" w:rsidRDefault="001329E8" w:rsidP="0076136A">
      <w:pPr>
        <w:ind w:leftChars="467" w:left="1121"/>
        <w:rPr>
          <w:rFonts w:eastAsiaTheme="minorEastAsia"/>
          <w:iCs/>
          <w:color w:val="000000" w:themeColor="text1"/>
        </w:rPr>
      </w:pPr>
      <w:r w:rsidRPr="00AE0A47">
        <w:rPr>
          <w:rFonts w:eastAsiaTheme="minorEastAsia"/>
          <w:iCs/>
          <w:noProof/>
          <w:color w:val="000000" w:themeColor="text1"/>
        </w:rPr>
        <w:drawing>
          <wp:inline distT="0" distB="0" distL="0" distR="0" wp14:anchorId="1355AB44" wp14:editId="7F09267B">
            <wp:extent cx="4381667" cy="2259965"/>
            <wp:effectExtent l="0" t="0" r="0" b="6985"/>
            <wp:docPr id="2020493354"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93354" name="Picture 1" descr="A screenshot of a tes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6049" cy="2262225"/>
                    </a:xfrm>
                    <a:prstGeom prst="rect">
                      <a:avLst/>
                    </a:prstGeom>
                  </pic:spPr>
                </pic:pic>
              </a:graphicData>
            </a:graphic>
          </wp:inline>
        </w:drawing>
      </w:r>
    </w:p>
    <w:p w14:paraId="2089D465" w14:textId="77777777" w:rsidR="001329E8" w:rsidRPr="00AE0A47" w:rsidRDefault="001329E8" w:rsidP="0076136A">
      <w:pPr>
        <w:ind w:leftChars="367" w:left="881"/>
        <w:rPr>
          <w:rFonts w:eastAsiaTheme="minorEastAsia"/>
          <w:iCs/>
          <w:color w:val="000000" w:themeColor="text1"/>
        </w:rPr>
      </w:pPr>
      <w:r w:rsidRPr="00AE0A47">
        <w:rPr>
          <w:rFonts w:eastAsiaTheme="minorEastAsia"/>
          <w:iCs/>
          <w:noProof/>
          <w:color w:val="000000" w:themeColor="text1"/>
        </w:rPr>
        <w:drawing>
          <wp:inline distT="0" distB="0" distL="0" distR="0" wp14:anchorId="5B2EE856" wp14:editId="1A8DF2B7">
            <wp:extent cx="4639945" cy="2385474"/>
            <wp:effectExtent l="0" t="0" r="8255" b="0"/>
            <wp:docPr id="37389803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898032" name="Picture 2" descr="A screen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54102" cy="2392752"/>
                    </a:xfrm>
                    <a:prstGeom prst="rect">
                      <a:avLst/>
                    </a:prstGeom>
                  </pic:spPr>
                </pic:pic>
              </a:graphicData>
            </a:graphic>
          </wp:inline>
        </w:drawing>
      </w:r>
    </w:p>
    <w:p w14:paraId="23FE97D4" w14:textId="77777777" w:rsidR="00927E86" w:rsidRPr="00B7782A" w:rsidRDefault="00927E86" w:rsidP="0076136A">
      <w:pPr>
        <w:tabs>
          <w:tab w:val="left" w:pos="-640"/>
        </w:tabs>
        <w:rPr>
          <w:rFonts w:ascii="Times New Roman" w:eastAsiaTheme="minorEastAsia" w:hAnsi="Times New Roman"/>
          <w:sz w:val="20"/>
          <w:szCs w:val="20"/>
        </w:rPr>
      </w:pPr>
    </w:p>
    <w:p w14:paraId="548E519E" w14:textId="77777777" w:rsidR="00CD742D" w:rsidRDefault="00E765B7">
      <w:pPr>
        <w:pStyle w:val="Heading4"/>
        <w:rPr>
          <w:lang w:val="en-US" w:eastAsia="ja-JP"/>
        </w:rPr>
      </w:pPr>
      <w:r>
        <w:rPr>
          <w:lang w:val="en-US" w:eastAsia="ja-JP"/>
        </w:rPr>
        <w:t>2.4.2</w:t>
      </w:r>
      <w:r>
        <w:rPr>
          <w:lang w:val="en-US" w:eastAsia="ja-JP"/>
        </w:rPr>
        <w:tab/>
        <w:t xml:space="preserve">Remaining Open </w:t>
      </w:r>
      <w:proofErr w:type="gramStart"/>
      <w:r>
        <w:rPr>
          <w:lang w:val="en-US" w:eastAsia="ja-JP"/>
        </w:rPr>
        <w:t>issues</w:t>
      </w:r>
      <w:proofErr w:type="gramEnd"/>
    </w:p>
    <w:p w14:paraId="53BE3F64" w14:textId="6AC4D50F" w:rsidR="00AF1E5A" w:rsidRPr="002152AE" w:rsidRDefault="002152AE" w:rsidP="00DB6ED8">
      <w:pPr>
        <w:spacing w:after="120"/>
        <w:rPr>
          <w:rFonts w:ascii="Arial" w:hAnsi="Arial" w:cs="Arial"/>
          <w:bCs/>
          <w:sz w:val="22"/>
          <w:szCs w:val="22"/>
        </w:rPr>
      </w:pPr>
      <w:r w:rsidRPr="002152AE">
        <w:rPr>
          <w:rFonts w:ascii="Arial" w:hAnsi="Arial" w:cs="Arial" w:hint="eastAsia"/>
          <w:bCs/>
          <w:sz w:val="22"/>
          <w:szCs w:val="22"/>
        </w:rPr>
        <w:t>N</w:t>
      </w:r>
      <w:r w:rsidRPr="002152AE">
        <w:rPr>
          <w:rFonts w:ascii="Arial" w:hAnsi="Arial" w:cs="Arial"/>
          <w:bCs/>
          <w:sz w:val="22"/>
          <w:szCs w:val="22"/>
        </w:rPr>
        <w:t>one</w:t>
      </w:r>
    </w:p>
    <w:p w14:paraId="4BADBE1A" w14:textId="77777777" w:rsidR="00413E68" w:rsidRPr="00AF1E5A" w:rsidRDefault="00413E68">
      <w:pPr>
        <w:spacing w:after="120"/>
        <w:rPr>
          <w:rFonts w:eastAsia="DengXian"/>
          <w:bCs/>
        </w:rPr>
      </w:pPr>
    </w:p>
    <w:p w14:paraId="2AD024BB" w14:textId="77777777" w:rsidR="00CD742D" w:rsidRDefault="00E765B7">
      <w:pPr>
        <w:pStyle w:val="Heading2"/>
        <w:rPr>
          <w:lang w:val="en-US" w:eastAsia="ja-JP"/>
        </w:rPr>
      </w:pPr>
      <w:r>
        <w:rPr>
          <w:lang w:val="en-US" w:eastAsia="ja-JP"/>
        </w:rPr>
        <w:lastRenderedPageBreak/>
        <w:t>2.5</w:t>
      </w:r>
      <w:r>
        <w:rPr>
          <w:lang w:val="en-US" w:eastAsia="ja-JP"/>
        </w:rPr>
        <w:tab/>
        <w:t>RAN5</w:t>
      </w:r>
    </w:p>
    <w:p w14:paraId="0E1DDD86" w14:textId="77777777" w:rsidR="00CD742D" w:rsidRDefault="00E765B7">
      <w:pPr>
        <w:pStyle w:val="Heading4"/>
        <w:rPr>
          <w:lang w:val="en-US" w:eastAsia="ja-JP"/>
        </w:rPr>
      </w:pPr>
      <w:r>
        <w:rPr>
          <w:lang w:val="en-US" w:eastAsia="ja-JP"/>
        </w:rPr>
        <w:t>2.5.1</w:t>
      </w:r>
      <w:r>
        <w:rPr>
          <w:lang w:val="en-US" w:eastAsia="ja-JP"/>
        </w:rPr>
        <w:tab/>
        <w:t>Agreements</w:t>
      </w:r>
    </w:p>
    <w:p w14:paraId="2AC80B03" w14:textId="77777777" w:rsidR="00CD742D" w:rsidRDefault="00E765B7">
      <w:pPr>
        <w:pStyle w:val="Heading4"/>
        <w:rPr>
          <w:lang w:val="en-US" w:eastAsia="ja-JP"/>
        </w:rPr>
      </w:pPr>
      <w:r>
        <w:rPr>
          <w:lang w:val="en-US" w:eastAsia="ja-JP"/>
        </w:rPr>
        <w:t>2.5.2</w:t>
      </w:r>
      <w:r>
        <w:rPr>
          <w:lang w:val="en-US" w:eastAsia="ja-JP"/>
        </w:rPr>
        <w:tab/>
        <w:t xml:space="preserve">Remaining Open </w:t>
      </w:r>
      <w:proofErr w:type="gramStart"/>
      <w:r>
        <w:rPr>
          <w:lang w:val="en-US" w:eastAsia="ja-JP"/>
        </w:rPr>
        <w:t>issues</w:t>
      </w:r>
      <w:proofErr w:type="gramEnd"/>
    </w:p>
    <w:p w14:paraId="575B47CF" w14:textId="77777777" w:rsidR="00CD742D" w:rsidRDefault="00E765B7">
      <w:pPr>
        <w:pStyle w:val="Heading4"/>
        <w:rPr>
          <w:lang w:val="en-US" w:eastAsia="ja-JP"/>
        </w:rPr>
      </w:pPr>
      <w:r>
        <w:rPr>
          <w:lang w:val="en-US" w:eastAsia="ja-JP"/>
        </w:rPr>
        <w:t>2.5.3</w:t>
      </w:r>
      <w:r>
        <w:rPr>
          <w:lang w:val="en-US" w:eastAsia="ja-JP"/>
        </w:rPr>
        <w:tab/>
        <w:t xml:space="preserve">Remaining Open issues with cross-WG </w:t>
      </w:r>
      <w:proofErr w:type="gramStart"/>
      <w:r>
        <w:rPr>
          <w:lang w:val="en-US" w:eastAsia="ja-JP"/>
        </w:rPr>
        <w:t>dependencies</w:t>
      </w:r>
      <w:proofErr w:type="gramEnd"/>
    </w:p>
    <w:p w14:paraId="63DEA23E" w14:textId="77777777" w:rsidR="00CD742D" w:rsidRDefault="00E765B7">
      <w:pPr>
        <w:pStyle w:val="Heading2"/>
        <w:rPr>
          <w:lang w:val="en-US" w:eastAsia="ja-JP"/>
        </w:rPr>
      </w:pPr>
      <w:r>
        <w:rPr>
          <w:lang w:val="en-US" w:eastAsia="ja-JP"/>
        </w:rPr>
        <w:t>2.6</w:t>
      </w:r>
      <w:r>
        <w:rPr>
          <w:lang w:val="en-US" w:eastAsia="ja-JP"/>
        </w:rPr>
        <w:tab/>
        <w:t>RAN6</w:t>
      </w:r>
    </w:p>
    <w:p w14:paraId="6F0320C1" w14:textId="77777777" w:rsidR="00CD742D" w:rsidRDefault="00E765B7">
      <w:pPr>
        <w:pStyle w:val="Heading4"/>
        <w:rPr>
          <w:lang w:val="en-US" w:eastAsia="ja-JP"/>
        </w:rPr>
      </w:pPr>
      <w:r>
        <w:rPr>
          <w:lang w:val="en-US" w:eastAsia="ja-JP"/>
        </w:rPr>
        <w:t>2.6.1</w:t>
      </w:r>
      <w:r>
        <w:rPr>
          <w:lang w:val="en-US" w:eastAsia="ja-JP"/>
        </w:rPr>
        <w:tab/>
        <w:t>Agreements</w:t>
      </w:r>
    </w:p>
    <w:p w14:paraId="660C6C18" w14:textId="77777777" w:rsidR="00CD742D" w:rsidRDefault="00E765B7">
      <w:pPr>
        <w:pStyle w:val="Heading4"/>
        <w:rPr>
          <w:rFonts w:cs="Arial"/>
          <w:lang w:val="en-US" w:eastAsia="ja-JP"/>
        </w:rPr>
      </w:pPr>
      <w:r>
        <w:rPr>
          <w:lang w:val="en-US" w:eastAsia="ja-JP"/>
        </w:rPr>
        <w:t>2.6.2</w:t>
      </w:r>
      <w:r>
        <w:rPr>
          <w:lang w:val="en-US" w:eastAsia="ja-JP"/>
        </w:rPr>
        <w:tab/>
        <w:t xml:space="preserve">Remaining Open </w:t>
      </w:r>
      <w:proofErr w:type="gramStart"/>
      <w:r>
        <w:rPr>
          <w:lang w:val="en-US" w:eastAsia="ja-JP"/>
        </w:rPr>
        <w:t>issues</w:t>
      </w:r>
      <w:proofErr w:type="gramEnd"/>
    </w:p>
    <w:p w14:paraId="4472885B" w14:textId="77777777" w:rsidR="00CD742D" w:rsidRDefault="00E765B7">
      <w:pPr>
        <w:pStyle w:val="Heading2"/>
        <w:rPr>
          <w:lang w:val="en-US"/>
        </w:rPr>
      </w:pPr>
      <w:r>
        <w:rPr>
          <w:lang w:val="en-US"/>
        </w:rPr>
        <w:t>3.</w:t>
      </w:r>
      <w:r>
        <w:rPr>
          <w:lang w:val="en-US"/>
        </w:rPr>
        <w:tab/>
        <w:t>Detailed progress in SA/CT WGs since last TSG meeting (for all involved WGs)</w:t>
      </w:r>
    </w:p>
    <w:p w14:paraId="78E5F3E1" w14:textId="77777777" w:rsidR="00CD742D" w:rsidRDefault="00E765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CA035D" w14:textId="77777777" w:rsidR="00CD742D" w:rsidRDefault="00E765B7">
      <w:pPr>
        <w:pStyle w:val="Heading2"/>
        <w:rPr>
          <w:lang w:val="en-US" w:eastAsia="ja-JP"/>
        </w:rPr>
      </w:pPr>
      <w:r>
        <w:rPr>
          <w:lang w:val="en-US" w:eastAsia="ja-JP"/>
        </w:rPr>
        <w:t>3.1</w:t>
      </w:r>
      <w:r>
        <w:rPr>
          <w:lang w:val="en-US" w:eastAsia="ja-JP"/>
        </w:rPr>
        <w:tab/>
        <w:t>SAx/CTs</w:t>
      </w:r>
    </w:p>
    <w:p w14:paraId="68EFCDBD" w14:textId="77777777" w:rsidR="00CD742D" w:rsidRDefault="00E765B7">
      <w:pPr>
        <w:pStyle w:val="Heading4"/>
        <w:rPr>
          <w:lang w:val="en-US" w:eastAsia="ja-JP"/>
        </w:rPr>
      </w:pPr>
      <w:r>
        <w:rPr>
          <w:lang w:val="en-US" w:eastAsia="ja-JP"/>
        </w:rPr>
        <w:t>3.1.1</w:t>
      </w:r>
      <w:r>
        <w:rPr>
          <w:lang w:val="en-US" w:eastAsia="ja-JP"/>
        </w:rPr>
        <w:tab/>
        <w:t>Agreements with cross-TSG impacts</w:t>
      </w:r>
    </w:p>
    <w:p w14:paraId="52B4CC63" w14:textId="77777777" w:rsidR="00CD742D" w:rsidRDefault="00E765B7">
      <w:pPr>
        <w:pStyle w:val="Heading4"/>
        <w:rPr>
          <w:lang w:val="en-US" w:eastAsia="ja-JP"/>
        </w:rPr>
      </w:pPr>
      <w:r>
        <w:rPr>
          <w:lang w:val="en-US" w:eastAsia="ja-JP"/>
        </w:rPr>
        <w:t>3.1.2</w:t>
      </w:r>
      <w:r>
        <w:rPr>
          <w:lang w:val="en-US" w:eastAsia="ja-JP"/>
        </w:rPr>
        <w:tab/>
        <w:t xml:space="preserve">Remaining Open issues with cross-TSG </w:t>
      </w:r>
      <w:proofErr w:type="gramStart"/>
      <w:r>
        <w:rPr>
          <w:lang w:val="en-US" w:eastAsia="ja-JP"/>
        </w:rPr>
        <w:t>impacts</w:t>
      </w:r>
      <w:proofErr w:type="gramEnd"/>
    </w:p>
    <w:p w14:paraId="7D11CE0C" w14:textId="77777777" w:rsidR="00CD742D" w:rsidRDefault="00E765B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F1AABA1" w14:textId="77777777" w:rsidR="00CD742D" w:rsidRDefault="00E765B7">
      <w:pPr>
        <w:pStyle w:val="Heading2"/>
        <w:rPr>
          <w:lang w:val="en-US"/>
        </w:rPr>
      </w:pPr>
      <w:r>
        <w:rPr>
          <w:lang w:val="en-US"/>
        </w:rPr>
        <w:t>4.</w:t>
      </w:r>
      <w:r>
        <w:rPr>
          <w:lang w:val="en-US"/>
        </w:rPr>
        <w:tab/>
        <w:t>References</w:t>
      </w:r>
    </w:p>
    <w:p w14:paraId="349C80CD" w14:textId="73060592" w:rsidR="00771B0E" w:rsidRDefault="00E765B7" w:rsidP="00771B0E">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CEC96A" w14:textId="77777777" w:rsidR="00394147" w:rsidRDefault="00394147" w:rsidP="00394147">
      <w:pPr>
        <w:pStyle w:val="ListParagraph"/>
        <w:numPr>
          <w:ilvl w:val="0"/>
          <w:numId w:val="24"/>
        </w:numPr>
        <w:snapToGrid w:val="0"/>
        <w:ind w:leftChars="0"/>
        <w:rPr>
          <w:rFonts w:ascii="Arial" w:hAnsi="Arial" w:cs="Arial"/>
        </w:rPr>
      </w:pPr>
      <w:r>
        <w:rPr>
          <w:rFonts w:ascii="Arial" w:hAnsi="Arial" w:cs="Arial"/>
        </w:rPr>
        <w:t>R4-2406679</w:t>
      </w:r>
      <w:r>
        <w:rPr>
          <w:rFonts w:ascii="Arial" w:hAnsi="Arial" w:cs="Arial"/>
        </w:rPr>
        <w:tab/>
        <w:t>LS on RAN4 Rel-18 feature list</w:t>
      </w:r>
      <w:r>
        <w:rPr>
          <w:rFonts w:ascii="Arial" w:hAnsi="Arial" w:cs="Arial"/>
        </w:rPr>
        <w:tab/>
        <w:t>CMCC</w:t>
      </w:r>
    </w:p>
    <w:p w14:paraId="3511AD7E" w14:textId="77777777" w:rsidR="00394147" w:rsidRDefault="00394147" w:rsidP="00394147">
      <w:pPr>
        <w:pStyle w:val="ListParagraph"/>
        <w:numPr>
          <w:ilvl w:val="0"/>
          <w:numId w:val="24"/>
        </w:numPr>
        <w:snapToGrid w:val="0"/>
        <w:ind w:leftChars="0"/>
        <w:rPr>
          <w:rFonts w:ascii="Arial" w:hAnsi="Arial" w:cs="Arial"/>
        </w:rPr>
      </w:pPr>
      <w:r>
        <w:rPr>
          <w:rFonts w:ascii="Arial" w:hAnsi="Arial" w:cs="Arial"/>
        </w:rPr>
        <w:t>R4-2406680</w:t>
      </w:r>
      <w:r>
        <w:rPr>
          <w:rFonts w:ascii="Arial" w:hAnsi="Arial" w:cs="Arial"/>
        </w:rPr>
        <w:tab/>
        <w:t>RAN4 Rel-18 feature list</w:t>
      </w:r>
      <w:r>
        <w:rPr>
          <w:rFonts w:ascii="Arial" w:hAnsi="Arial" w:cs="Arial"/>
        </w:rPr>
        <w:tab/>
      </w:r>
      <w:r>
        <w:rPr>
          <w:rFonts w:ascii="Arial" w:hAnsi="Arial" w:cs="Arial"/>
        </w:rPr>
        <w:tab/>
        <w:t>CMCC</w:t>
      </w:r>
    </w:p>
    <w:p w14:paraId="6CDFF5F9" w14:textId="796A1609" w:rsidR="00012CFA" w:rsidRDefault="001A59FF" w:rsidP="00394147">
      <w:pPr>
        <w:pStyle w:val="ListParagraph"/>
        <w:numPr>
          <w:ilvl w:val="0"/>
          <w:numId w:val="24"/>
        </w:numPr>
        <w:snapToGrid w:val="0"/>
        <w:ind w:leftChars="0"/>
        <w:rPr>
          <w:rFonts w:ascii="Arial" w:hAnsi="Arial" w:cs="Arial"/>
        </w:rPr>
      </w:pPr>
      <w:r w:rsidRPr="001A59FF">
        <w:rPr>
          <w:rFonts w:ascii="Arial" w:hAnsi="Arial" w:cs="Arial"/>
        </w:rPr>
        <w:t>R4-2406513</w:t>
      </w:r>
      <w:r w:rsidRPr="001A59FF">
        <w:rPr>
          <w:rFonts w:ascii="Arial" w:hAnsi="Arial" w:cs="Arial"/>
        </w:rPr>
        <w:tab/>
        <w:t>Draft Big CR to TS 38.133 on core requirement maintenance for Further NR mobility enhancements</w:t>
      </w:r>
      <w:r>
        <w:rPr>
          <w:rFonts w:ascii="Arial" w:hAnsi="Arial" w:cs="Arial"/>
        </w:rPr>
        <w:t>, MediaTek, Apple</w:t>
      </w:r>
    </w:p>
    <w:p w14:paraId="5B1EEF4B" w14:textId="2CA89C29" w:rsidR="001A59FF" w:rsidRDefault="001A59FF" w:rsidP="00394147">
      <w:pPr>
        <w:pStyle w:val="ListParagraph"/>
        <w:numPr>
          <w:ilvl w:val="0"/>
          <w:numId w:val="24"/>
        </w:numPr>
        <w:snapToGrid w:val="0"/>
        <w:ind w:leftChars="0"/>
        <w:rPr>
          <w:rFonts w:ascii="Arial" w:hAnsi="Arial" w:cs="Arial"/>
        </w:rPr>
      </w:pPr>
      <w:r w:rsidRPr="001A59FF">
        <w:rPr>
          <w:rFonts w:ascii="Arial" w:hAnsi="Arial" w:cs="Arial"/>
        </w:rPr>
        <w:t>R4-2406514</w:t>
      </w:r>
      <w:r w:rsidRPr="001A59FF">
        <w:rPr>
          <w:rFonts w:ascii="Arial" w:hAnsi="Arial" w:cs="Arial"/>
        </w:rPr>
        <w:tab/>
        <w:t>Draft Big CR to TS 38.133 on performance requirements for Further NR mobility enhancements</w:t>
      </w:r>
      <w:r>
        <w:rPr>
          <w:rFonts w:ascii="Arial" w:hAnsi="Arial" w:cs="Arial"/>
        </w:rPr>
        <w:t>, MediaTek, Apple</w:t>
      </w:r>
    </w:p>
    <w:p w14:paraId="47B2EC8C" w14:textId="2C29E144" w:rsidR="005B768B" w:rsidRDefault="005B768B" w:rsidP="00394147">
      <w:pPr>
        <w:pStyle w:val="ListParagraph"/>
        <w:numPr>
          <w:ilvl w:val="0"/>
          <w:numId w:val="24"/>
        </w:numPr>
        <w:snapToGrid w:val="0"/>
        <w:ind w:leftChars="0"/>
        <w:rPr>
          <w:rFonts w:ascii="Arial" w:hAnsi="Arial" w:cs="Arial"/>
        </w:rPr>
      </w:pPr>
      <w:r w:rsidRPr="005B768B">
        <w:rPr>
          <w:rFonts w:ascii="Arial" w:hAnsi="Arial" w:cs="Arial"/>
        </w:rPr>
        <w:t>R4-2410399</w:t>
      </w:r>
      <w:r w:rsidRPr="005B768B">
        <w:rPr>
          <w:rFonts w:ascii="Arial" w:hAnsi="Arial" w:cs="Arial"/>
        </w:rPr>
        <w:tab/>
        <w:t>Big CR to TS 38.133 on core requirement maintenance for Further NR mobility enhancements</w:t>
      </w:r>
      <w:r>
        <w:rPr>
          <w:rFonts w:ascii="Arial" w:hAnsi="Arial" w:cs="Arial"/>
        </w:rPr>
        <w:t>, MediaTek, Apple</w:t>
      </w:r>
    </w:p>
    <w:p w14:paraId="5EC88656" w14:textId="505F0C25" w:rsidR="001A59FF" w:rsidRPr="005B768B" w:rsidRDefault="001A59FF" w:rsidP="005B768B">
      <w:pPr>
        <w:pStyle w:val="ListParagraph"/>
        <w:numPr>
          <w:ilvl w:val="0"/>
          <w:numId w:val="24"/>
        </w:numPr>
        <w:snapToGrid w:val="0"/>
        <w:ind w:leftChars="0"/>
        <w:rPr>
          <w:rFonts w:ascii="Arial" w:hAnsi="Arial" w:cs="Arial"/>
        </w:rPr>
      </w:pPr>
      <w:r w:rsidRPr="001A59FF">
        <w:rPr>
          <w:rFonts w:ascii="Arial" w:hAnsi="Arial" w:cs="Arial"/>
        </w:rPr>
        <w:t>R4-2410400 Big CR to TS 38.133 on performance requirements for Further NR mobility enhancements</w:t>
      </w:r>
      <w:r>
        <w:rPr>
          <w:rFonts w:ascii="Arial" w:hAnsi="Arial" w:cs="Arial"/>
        </w:rPr>
        <w:t>, MediaTek, Apple</w:t>
      </w:r>
    </w:p>
    <w:p w14:paraId="15FD7004" w14:textId="77777777" w:rsidR="00771B0E" w:rsidRPr="00394147" w:rsidRDefault="00771B0E" w:rsidP="00771B0E">
      <w:pPr>
        <w:spacing w:after="120"/>
        <w:rPr>
          <w:rFonts w:ascii="Arial" w:hAnsi="Arial" w:cs="Arial"/>
          <w:bCs/>
          <w:sz w:val="22"/>
          <w:szCs w:val="22"/>
        </w:rPr>
      </w:pPr>
    </w:p>
    <w:p w14:paraId="4F58F1F5" w14:textId="4086FF50" w:rsidR="00771B0E" w:rsidRPr="00771B0E" w:rsidRDefault="00771B0E" w:rsidP="00771B0E">
      <w:pPr>
        <w:spacing w:after="120"/>
        <w:rPr>
          <w:rFonts w:ascii="Arial" w:hAnsi="Arial" w:cs="Arial"/>
          <w:bCs/>
          <w:sz w:val="22"/>
          <w:szCs w:val="22"/>
        </w:rPr>
      </w:pPr>
      <w:r w:rsidRPr="00771B0E">
        <w:rPr>
          <w:rFonts w:ascii="Arial" w:hAnsi="Arial" w:cs="Arial" w:hint="eastAsia"/>
          <w:bCs/>
          <w:sz w:val="22"/>
          <w:szCs w:val="22"/>
        </w:rPr>
        <w:t>R</w:t>
      </w:r>
      <w:r w:rsidRPr="00771B0E">
        <w:rPr>
          <w:rFonts w:ascii="Arial" w:hAnsi="Arial" w:cs="Arial"/>
          <w:bCs/>
          <w:sz w:val="22"/>
          <w:szCs w:val="22"/>
        </w:rPr>
        <w:t>AN4#110bis</w:t>
      </w:r>
    </w:p>
    <w:tbl>
      <w:tblPr>
        <w:tblW w:w="9288" w:type="dxa"/>
        <w:tblLook w:val="04A0" w:firstRow="1" w:lastRow="0" w:firstColumn="1" w:lastColumn="0" w:noHBand="0" w:noVBand="1"/>
      </w:tblPr>
      <w:tblGrid>
        <w:gridCol w:w="1445"/>
        <w:gridCol w:w="6247"/>
        <w:gridCol w:w="1596"/>
      </w:tblGrid>
      <w:tr w:rsidR="00771B0E" w:rsidRPr="00771B0E" w14:paraId="1EED32ED" w14:textId="77777777" w:rsidTr="00BF26EA">
        <w:trPr>
          <w:trHeight w:val="247"/>
        </w:trPr>
        <w:tc>
          <w:tcPr>
            <w:tcW w:w="1445" w:type="dxa"/>
            <w:tcBorders>
              <w:top w:val="single" w:sz="4" w:space="0" w:color="A6A6A6"/>
              <w:left w:val="single" w:sz="4" w:space="0" w:color="A6A6A6"/>
              <w:bottom w:val="single" w:sz="4" w:space="0" w:color="A6A6A6"/>
              <w:right w:val="single" w:sz="4" w:space="0" w:color="A6A6A6"/>
            </w:tcBorders>
            <w:shd w:val="clear" w:color="auto" w:fill="auto"/>
            <w:hideMark/>
          </w:tcPr>
          <w:p w14:paraId="688EEFA9" w14:textId="77777777" w:rsidR="00771B0E" w:rsidRPr="00771B0E" w:rsidRDefault="00000000" w:rsidP="00771B0E">
            <w:pPr>
              <w:rPr>
                <w:rFonts w:ascii="Arial" w:hAnsi="Arial" w:cs="Arial"/>
                <w:b/>
                <w:bCs/>
                <w:color w:val="0000FF"/>
                <w:sz w:val="16"/>
                <w:szCs w:val="16"/>
                <w:u w:val="single"/>
              </w:rPr>
            </w:pPr>
            <w:hyperlink r:id="rId14" w:history="1">
              <w:r w:rsidR="00771B0E" w:rsidRPr="00771B0E">
                <w:rPr>
                  <w:rFonts w:ascii="Arial" w:hAnsi="Arial" w:cs="Arial"/>
                  <w:b/>
                  <w:bCs/>
                  <w:color w:val="0000FF"/>
                  <w:sz w:val="16"/>
                  <w:szCs w:val="16"/>
                  <w:u w:val="single"/>
                </w:rPr>
                <w:t>R4-2404254</w:t>
              </w:r>
            </w:hyperlink>
          </w:p>
        </w:tc>
        <w:tc>
          <w:tcPr>
            <w:tcW w:w="6247" w:type="dxa"/>
            <w:tcBorders>
              <w:top w:val="single" w:sz="4" w:space="0" w:color="A6A6A6"/>
              <w:left w:val="nil"/>
              <w:bottom w:val="single" w:sz="4" w:space="0" w:color="A6A6A6"/>
              <w:right w:val="single" w:sz="4" w:space="0" w:color="A6A6A6"/>
            </w:tcBorders>
            <w:shd w:val="clear" w:color="auto" w:fill="auto"/>
            <w:hideMark/>
          </w:tcPr>
          <w:p w14:paraId="4E8D2339"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TC of PDCCH-order RACH on NBR within active BWP in FR1 (A.6.5.x.1)</w:t>
            </w:r>
          </w:p>
        </w:tc>
        <w:tc>
          <w:tcPr>
            <w:tcW w:w="1596" w:type="dxa"/>
            <w:tcBorders>
              <w:top w:val="single" w:sz="4" w:space="0" w:color="A6A6A6"/>
              <w:left w:val="nil"/>
              <w:bottom w:val="single" w:sz="4" w:space="0" w:color="A6A6A6"/>
              <w:right w:val="single" w:sz="4" w:space="0" w:color="A6A6A6"/>
            </w:tcBorders>
            <w:shd w:val="clear" w:color="auto" w:fill="auto"/>
            <w:hideMark/>
          </w:tcPr>
          <w:p w14:paraId="178D3314"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 Ericsson</w:t>
            </w:r>
          </w:p>
        </w:tc>
      </w:tr>
      <w:tr w:rsidR="00771B0E" w:rsidRPr="00771B0E" w14:paraId="5DCF563C"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0CC76B78" w14:textId="77777777" w:rsidR="00771B0E" w:rsidRPr="00771B0E" w:rsidRDefault="00000000" w:rsidP="00771B0E">
            <w:pPr>
              <w:rPr>
                <w:rFonts w:ascii="Arial" w:hAnsi="Arial" w:cs="Arial"/>
                <w:b/>
                <w:bCs/>
                <w:color w:val="0000FF"/>
                <w:sz w:val="16"/>
                <w:szCs w:val="16"/>
                <w:u w:val="single"/>
              </w:rPr>
            </w:pPr>
            <w:hyperlink r:id="rId15" w:history="1">
              <w:r w:rsidR="00771B0E" w:rsidRPr="00771B0E">
                <w:rPr>
                  <w:rFonts w:ascii="Arial" w:hAnsi="Arial" w:cs="Arial"/>
                  <w:b/>
                  <w:bCs/>
                  <w:color w:val="0000FF"/>
                  <w:sz w:val="16"/>
                  <w:szCs w:val="16"/>
                  <w:u w:val="single"/>
                </w:rPr>
                <w:t>R4-2404255</w:t>
              </w:r>
            </w:hyperlink>
          </w:p>
        </w:tc>
        <w:tc>
          <w:tcPr>
            <w:tcW w:w="6247" w:type="dxa"/>
            <w:tcBorders>
              <w:top w:val="nil"/>
              <w:left w:val="nil"/>
              <w:bottom w:val="single" w:sz="4" w:space="0" w:color="A6A6A6"/>
              <w:right w:val="single" w:sz="4" w:space="0" w:color="A6A6A6"/>
            </w:tcBorders>
            <w:shd w:val="clear" w:color="auto" w:fill="auto"/>
            <w:hideMark/>
          </w:tcPr>
          <w:p w14:paraId="59728500"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TC of RACH based intra-frequency PCell switch from FR1 to FR1 with early TCI state activation</w:t>
            </w:r>
          </w:p>
        </w:tc>
        <w:tc>
          <w:tcPr>
            <w:tcW w:w="1596" w:type="dxa"/>
            <w:tcBorders>
              <w:top w:val="nil"/>
              <w:left w:val="nil"/>
              <w:bottom w:val="single" w:sz="4" w:space="0" w:color="A6A6A6"/>
              <w:right w:val="single" w:sz="4" w:space="0" w:color="A6A6A6"/>
            </w:tcBorders>
            <w:shd w:val="clear" w:color="auto" w:fill="auto"/>
            <w:hideMark/>
          </w:tcPr>
          <w:p w14:paraId="196549DD"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 Ericsson</w:t>
            </w:r>
          </w:p>
        </w:tc>
      </w:tr>
      <w:tr w:rsidR="00771B0E" w:rsidRPr="00771B0E" w14:paraId="7602750D" w14:textId="77777777" w:rsidTr="00BF26EA">
        <w:trPr>
          <w:trHeight w:val="199"/>
        </w:trPr>
        <w:tc>
          <w:tcPr>
            <w:tcW w:w="1445" w:type="dxa"/>
            <w:tcBorders>
              <w:top w:val="nil"/>
              <w:left w:val="single" w:sz="4" w:space="0" w:color="A6A6A6"/>
              <w:bottom w:val="single" w:sz="4" w:space="0" w:color="A6A6A6"/>
              <w:right w:val="single" w:sz="4" w:space="0" w:color="A6A6A6"/>
            </w:tcBorders>
            <w:shd w:val="clear" w:color="auto" w:fill="auto"/>
            <w:hideMark/>
          </w:tcPr>
          <w:p w14:paraId="762C296A" w14:textId="77777777" w:rsidR="00771B0E" w:rsidRPr="00771B0E" w:rsidRDefault="00000000" w:rsidP="00771B0E">
            <w:pPr>
              <w:rPr>
                <w:rFonts w:ascii="Arial" w:hAnsi="Arial" w:cs="Arial"/>
                <w:b/>
                <w:bCs/>
                <w:color w:val="0000FF"/>
                <w:sz w:val="16"/>
                <w:szCs w:val="16"/>
                <w:u w:val="single"/>
              </w:rPr>
            </w:pPr>
            <w:hyperlink r:id="rId16" w:history="1">
              <w:r w:rsidR="00771B0E" w:rsidRPr="00771B0E">
                <w:rPr>
                  <w:rFonts w:ascii="Arial" w:hAnsi="Arial" w:cs="Arial"/>
                  <w:b/>
                  <w:bCs/>
                  <w:color w:val="0000FF"/>
                  <w:sz w:val="16"/>
                  <w:szCs w:val="16"/>
                  <w:u w:val="single"/>
                </w:rPr>
                <w:t>R4-2404256</w:t>
              </w:r>
            </w:hyperlink>
          </w:p>
        </w:tc>
        <w:tc>
          <w:tcPr>
            <w:tcW w:w="6247" w:type="dxa"/>
            <w:tcBorders>
              <w:top w:val="nil"/>
              <w:left w:val="nil"/>
              <w:bottom w:val="single" w:sz="4" w:space="0" w:color="A6A6A6"/>
              <w:right w:val="single" w:sz="4" w:space="0" w:color="A6A6A6"/>
            </w:tcBorders>
            <w:shd w:val="clear" w:color="auto" w:fill="auto"/>
            <w:hideMark/>
          </w:tcPr>
          <w:p w14:paraId="173DBDBF"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TC of LTM intra-frequency L1-RSRP measurement in FR1 (A.6.6.x.1)</w:t>
            </w:r>
          </w:p>
        </w:tc>
        <w:tc>
          <w:tcPr>
            <w:tcW w:w="1596" w:type="dxa"/>
            <w:tcBorders>
              <w:top w:val="nil"/>
              <w:left w:val="nil"/>
              <w:bottom w:val="single" w:sz="4" w:space="0" w:color="A6A6A6"/>
              <w:right w:val="single" w:sz="4" w:space="0" w:color="A6A6A6"/>
            </w:tcBorders>
            <w:shd w:val="clear" w:color="auto" w:fill="auto"/>
            <w:hideMark/>
          </w:tcPr>
          <w:p w14:paraId="36A51424"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 Ericsson</w:t>
            </w:r>
          </w:p>
        </w:tc>
      </w:tr>
      <w:tr w:rsidR="00771B0E" w:rsidRPr="00771B0E" w14:paraId="79F8842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7517AF8" w14:textId="77777777" w:rsidR="00771B0E" w:rsidRPr="00771B0E" w:rsidRDefault="00000000" w:rsidP="00771B0E">
            <w:pPr>
              <w:rPr>
                <w:rFonts w:ascii="Arial" w:hAnsi="Arial" w:cs="Arial"/>
                <w:b/>
                <w:bCs/>
                <w:color w:val="0000FF"/>
                <w:sz w:val="16"/>
                <w:szCs w:val="16"/>
                <w:u w:val="single"/>
              </w:rPr>
            </w:pPr>
            <w:hyperlink r:id="rId17" w:history="1">
              <w:r w:rsidR="00771B0E" w:rsidRPr="00771B0E">
                <w:rPr>
                  <w:rFonts w:ascii="Arial" w:hAnsi="Arial" w:cs="Arial"/>
                  <w:b/>
                  <w:bCs/>
                  <w:color w:val="0000FF"/>
                  <w:sz w:val="16"/>
                  <w:szCs w:val="16"/>
                  <w:u w:val="single"/>
                </w:rPr>
                <w:t>R4-2404321</w:t>
              </w:r>
            </w:hyperlink>
          </w:p>
        </w:tc>
        <w:tc>
          <w:tcPr>
            <w:tcW w:w="6247" w:type="dxa"/>
            <w:tcBorders>
              <w:top w:val="nil"/>
              <w:left w:val="nil"/>
              <w:bottom w:val="single" w:sz="4" w:space="0" w:color="A6A6A6"/>
              <w:right w:val="single" w:sz="4" w:space="0" w:color="A6A6A6"/>
            </w:tcBorders>
            <w:shd w:val="clear" w:color="auto" w:fill="auto"/>
            <w:hideMark/>
          </w:tcPr>
          <w:p w14:paraId="6BE750AF"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 L1-RSRP measurement with MG in FR2</w:t>
            </w:r>
          </w:p>
        </w:tc>
        <w:tc>
          <w:tcPr>
            <w:tcW w:w="1596" w:type="dxa"/>
            <w:tcBorders>
              <w:top w:val="nil"/>
              <w:left w:val="nil"/>
              <w:bottom w:val="single" w:sz="4" w:space="0" w:color="A6A6A6"/>
              <w:right w:val="single" w:sz="4" w:space="0" w:color="A6A6A6"/>
            </w:tcBorders>
            <w:shd w:val="clear" w:color="auto" w:fill="auto"/>
            <w:hideMark/>
          </w:tcPr>
          <w:p w14:paraId="240F4C8D"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7947E58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DF3B313" w14:textId="77777777" w:rsidR="00771B0E" w:rsidRPr="00771B0E" w:rsidRDefault="00000000" w:rsidP="00771B0E">
            <w:pPr>
              <w:rPr>
                <w:rFonts w:ascii="Arial" w:hAnsi="Arial" w:cs="Arial"/>
                <w:b/>
                <w:bCs/>
                <w:color w:val="0000FF"/>
                <w:sz w:val="16"/>
                <w:szCs w:val="16"/>
                <w:u w:val="single"/>
              </w:rPr>
            </w:pPr>
            <w:hyperlink r:id="rId18" w:history="1">
              <w:r w:rsidR="00771B0E" w:rsidRPr="00771B0E">
                <w:rPr>
                  <w:rFonts w:ascii="Arial" w:hAnsi="Arial" w:cs="Arial"/>
                  <w:b/>
                  <w:bCs/>
                  <w:color w:val="0000FF"/>
                  <w:sz w:val="16"/>
                  <w:szCs w:val="16"/>
                  <w:u w:val="single"/>
                </w:rPr>
                <w:t>R4-2404322</w:t>
              </w:r>
            </w:hyperlink>
          </w:p>
        </w:tc>
        <w:tc>
          <w:tcPr>
            <w:tcW w:w="6247" w:type="dxa"/>
            <w:tcBorders>
              <w:top w:val="nil"/>
              <w:left w:val="nil"/>
              <w:bottom w:val="single" w:sz="4" w:space="0" w:color="A6A6A6"/>
              <w:right w:val="single" w:sz="4" w:space="0" w:color="A6A6A6"/>
            </w:tcBorders>
            <w:shd w:val="clear" w:color="auto" w:fill="auto"/>
            <w:hideMark/>
          </w:tcPr>
          <w:p w14:paraId="1929BC24"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 L1-RSRP measurement without gap in FR2</w:t>
            </w:r>
          </w:p>
        </w:tc>
        <w:tc>
          <w:tcPr>
            <w:tcW w:w="1596" w:type="dxa"/>
            <w:tcBorders>
              <w:top w:val="nil"/>
              <w:left w:val="nil"/>
              <w:bottom w:val="single" w:sz="4" w:space="0" w:color="A6A6A6"/>
              <w:right w:val="single" w:sz="4" w:space="0" w:color="A6A6A6"/>
            </w:tcBorders>
            <w:shd w:val="clear" w:color="auto" w:fill="auto"/>
            <w:hideMark/>
          </w:tcPr>
          <w:p w14:paraId="71237B8E"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43B14AD6" w14:textId="77777777" w:rsidTr="00BF26EA">
        <w:trPr>
          <w:trHeight w:val="202"/>
        </w:trPr>
        <w:tc>
          <w:tcPr>
            <w:tcW w:w="1445" w:type="dxa"/>
            <w:tcBorders>
              <w:top w:val="nil"/>
              <w:left w:val="single" w:sz="4" w:space="0" w:color="A6A6A6"/>
              <w:bottom w:val="single" w:sz="4" w:space="0" w:color="A6A6A6"/>
              <w:right w:val="single" w:sz="4" w:space="0" w:color="A6A6A6"/>
            </w:tcBorders>
            <w:shd w:val="clear" w:color="auto" w:fill="auto"/>
            <w:hideMark/>
          </w:tcPr>
          <w:p w14:paraId="563E52E0" w14:textId="77777777" w:rsidR="00771B0E" w:rsidRPr="00771B0E" w:rsidRDefault="00000000" w:rsidP="00771B0E">
            <w:pPr>
              <w:rPr>
                <w:rFonts w:ascii="Arial" w:hAnsi="Arial" w:cs="Arial"/>
                <w:b/>
                <w:bCs/>
                <w:color w:val="0000FF"/>
                <w:sz w:val="16"/>
                <w:szCs w:val="16"/>
                <w:u w:val="single"/>
              </w:rPr>
            </w:pPr>
            <w:hyperlink r:id="rId19" w:history="1">
              <w:r w:rsidR="00771B0E" w:rsidRPr="00771B0E">
                <w:rPr>
                  <w:rFonts w:ascii="Arial" w:hAnsi="Arial" w:cs="Arial"/>
                  <w:b/>
                  <w:bCs/>
                  <w:color w:val="0000FF"/>
                  <w:sz w:val="16"/>
                  <w:szCs w:val="16"/>
                  <w:u w:val="single"/>
                </w:rPr>
                <w:t>R4-2404323</w:t>
              </w:r>
            </w:hyperlink>
          </w:p>
        </w:tc>
        <w:tc>
          <w:tcPr>
            <w:tcW w:w="6247" w:type="dxa"/>
            <w:tcBorders>
              <w:top w:val="nil"/>
              <w:left w:val="nil"/>
              <w:bottom w:val="single" w:sz="4" w:space="0" w:color="A6A6A6"/>
              <w:right w:val="single" w:sz="4" w:space="0" w:color="A6A6A6"/>
            </w:tcBorders>
            <w:shd w:val="clear" w:color="auto" w:fill="auto"/>
            <w:hideMark/>
          </w:tcPr>
          <w:p w14:paraId="2FFE3092"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Intra-frequency CPC from FR1-FR1 NR-DC to FR1-FR1 NR-DC</w:t>
            </w:r>
          </w:p>
        </w:tc>
        <w:tc>
          <w:tcPr>
            <w:tcW w:w="1596" w:type="dxa"/>
            <w:tcBorders>
              <w:top w:val="nil"/>
              <w:left w:val="nil"/>
              <w:bottom w:val="single" w:sz="4" w:space="0" w:color="A6A6A6"/>
              <w:right w:val="single" w:sz="4" w:space="0" w:color="A6A6A6"/>
            </w:tcBorders>
            <w:shd w:val="clear" w:color="auto" w:fill="auto"/>
            <w:hideMark/>
          </w:tcPr>
          <w:p w14:paraId="459A18AC"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116F610B" w14:textId="77777777" w:rsidTr="00BF26EA">
        <w:trPr>
          <w:trHeight w:val="128"/>
        </w:trPr>
        <w:tc>
          <w:tcPr>
            <w:tcW w:w="1445" w:type="dxa"/>
            <w:tcBorders>
              <w:top w:val="nil"/>
              <w:left w:val="single" w:sz="4" w:space="0" w:color="A6A6A6"/>
              <w:bottom w:val="single" w:sz="4" w:space="0" w:color="A6A6A6"/>
              <w:right w:val="single" w:sz="4" w:space="0" w:color="A6A6A6"/>
            </w:tcBorders>
            <w:shd w:val="clear" w:color="auto" w:fill="auto"/>
            <w:hideMark/>
          </w:tcPr>
          <w:p w14:paraId="0390D11B" w14:textId="77777777" w:rsidR="00771B0E" w:rsidRPr="00771B0E" w:rsidRDefault="00000000" w:rsidP="00771B0E">
            <w:pPr>
              <w:rPr>
                <w:rFonts w:ascii="Arial" w:hAnsi="Arial" w:cs="Arial"/>
                <w:b/>
                <w:bCs/>
                <w:color w:val="0000FF"/>
                <w:sz w:val="16"/>
                <w:szCs w:val="16"/>
                <w:u w:val="single"/>
              </w:rPr>
            </w:pPr>
            <w:hyperlink r:id="rId20" w:history="1">
              <w:r w:rsidR="00771B0E" w:rsidRPr="00771B0E">
                <w:rPr>
                  <w:rFonts w:ascii="Arial" w:hAnsi="Arial" w:cs="Arial"/>
                  <w:b/>
                  <w:bCs/>
                  <w:color w:val="0000FF"/>
                  <w:sz w:val="16"/>
                  <w:szCs w:val="16"/>
                  <w:u w:val="single"/>
                </w:rPr>
                <w:t>R4-2404413</w:t>
              </w:r>
            </w:hyperlink>
          </w:p>
        </w:tc>
        <w:tc>
          <w:tcPr>
            <w:tcW w:w="6247" w:type="dxa"/>
            <w:tcBorders>
              <w:top w:val="nil"/>
              <w:left w:val="nil"/>
              <w:bottom w:val="single" w:sz="4" w:space="0" w:color="A6A6A6"/>
              <w:right w:val="single" w:sz="4" w:space="0" w:color="A6A6A6"/>
            </w:tcBorders>
            <w:shd w:val="clear" w:color="auto" w:fill="auto"/>
            <w:hideMark/>
          </w:tcPr>
          <w:p w14:paraId="65B2B8B8"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Discussion on RRM </w:t>
            </w:r>
            <w:proofErr w:type="gramStart"/>
            <w:r w:rsidRPr="00771B0E">
              <w:rPr>
                <w:rFonts w:ascii="Arial" w:hAnsi="Arial" w:cs="Arial"/>
                <w:sz w:val="16"/>
                <w:szCs w:val="16"/>
              </w:rPr>
              <w:t>performance  requirements</w:t>
            </w:r>
            <w:proofErr w:type="gramEnd"/>
            <w:r w:rsidRPr="00771B0E">
              <w:rPr>
                <w:rFonts w:ascii="Arial" w:hAnsi="Arial" w:cs="Arial"/>
                <w:sz w:val="16"/>
                <w:szCs w:val="16"/>
              </w:rPr>
              <w:t xml:space="preserve">  for LTM</w:t>
            </w:r>
          </w:p>
        </w:tc>
        <w:tc>
          <w:tcPr>
            <w:tcW w:w="1596" w:type="dxa"/>
            <w:tcBorders>
              <w:top w:val="nil"/>
              <w:left w:val="nil"/>
              <w:bottom w:val="single" w:sz="4" w:space="0" w:color="A6A6A6"/>
              <w:right w:val="single" w:sz="4" w:space="0" w:color="A6A6A6"/>
            </w:tcBorders>
            <w:shd w:val="clear" w:color="auto" w:fill="auto"/>
            <w:hideMark/>
          </w:tcPr>
          <w:p w14:paraId="146568BA"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43A5A4E3"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8EAA2AF" w14:textId="77777777" w:rsidR="00771B0E" w:rsidRPr="00771B0E" w:rsidRDefault="00000000" w:rsidP="00771B0E">
            <w:pPr>
              <w:rPr>
                <w:rFonts w:ascii="Arial" w:hAnsi="Arial" w:cs="Arial"/>
                <w:b/>
                <w:bCs/>
                <w:color w:val="0000FF"/>
                <w:sz w:val="16"/>
                <w:szCs w:val="16"/>
                <w:u w:val="single"/>
              </w:rPr>
            </w:pPr>
            <w:hyperlink r:id="rId21" w:history="1">
              <w:r w:rsidR="00771B0E" w:rsidRPr="00771B0E">
                <w:rPr>
                  <w:rFonts w:ascii="Arial" w:hAnsi="Arial" w:cs="Arial"/>
                  <w:b/>
                  <w:bCs/>
                  <w:color w:val="0000FF"/>
                  <w:sz w:val="16"/>
                  <w:szCs w:val="16"/>
                  <w:u w:val="single"/>
                </w:rPr>
                <w:t>R4-2404414</w:t>
              </w:r>
            </w:hyperlink>
          </w:p>
        </w:tc>
        <w:tc>
          <w:tcPr>
            <w:tcW w:w="6247" w:type="dxa"/>
            <w:tcBorders>
              <w:top w:val="nil"/>
              <w:left w:val="nil"/>
              <w:bottom w:val="single" w:sz="4" w:space="0" w:color="A6A6A6"/>
              <w:right w:val="single" w:sz="4" w:space="0" w:color="A6A6A6"/>
            </w:tcBorders>
            <w:shd w:val="clear" w:color="auto" w:fill="auto"/>
            <w:hideMark/>
          </w:tcPr>
          <w:p w14:paraId="5C6FFC8C"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intra-f L1-RSRP accuracy requirements for neighbour cell in FR1 for LTM</w:t>
            </w:r>
          </w:p>
        </w:tc>
        <w:tc>
          <w:tcPr>
            <w:tcW w:w="1596" w:type="dxa"/>
            <w:tcBorders>
              <w:top w:val="nil"/>
              <w:left w:val="nil"/>
              <w:bottom w:val="single" w:sz="4" w:space="0" w:color="A6A6A6"/>
              <w:right w:val="single" w:sz="4" w:space="0" w:color="A6A6A6"/>
            </w:tcBorders>
            <w:shd w:val="clear" w:color="auto" w:fill="auto"/>
            <w:hideMark/>
          </w:tcPr>
          <w:p w14:paraId="4F387321"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5A7F39B4"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4B36185" w14:textId="77777777" w:rsidR="00771B0E" w:rsidRPr="00771B0E" w:rsidRDefault="00000000" w:rsidP="00771B0E">
            <w:pPr>
              <w:rPr>
                <w:rFonts w:ascii="Arial" w:hAnsi="Arial" w:cs="Arial"/>
                <w:b/>
                <w:bCs/>
                <w:color w:val="0000FF"/>
                <w:sz w:val="16"/>
                <w:szCs w:val="16"/>
                <w:u w:val="single"/>
              </w:rPr>
            </w:pPr>
            <w:hyperlink r:id="rId22" w:history="1">
              <w:r w:rsidR="00771B0E" w:rsidRPr="00771B0E">
                <w:rPr>
                  <w:rFonts w:ascii="Arial" w:hAnsi="Arial" w:cs="Arial"/>
                  <w:b/>
                  <w:bCs/>
                  <w:color w:val="0000FF"/>
                  <w:sz w:val="16"/>
                  <w:szCs w:val="16"/>
                  <w:u w:val="single"/>
                </w:rPr>
                <w:t>R4-2404415</w:t>
              </w:r>
            </w:hyperlink>
          </w:p>
        </w:tc>
        <w:tc>
          <w:tcPr>
            <w:tcW w:w="6247" w:type="dxa"/>
            <w:tcBorders>
              <w:top w:val="nil"/>
              <w:left w:val="nil"/>
              <w:bottom w:val="single" w:sz="4" w:space="0" w:color="A6A6A6"/>
              <w:right w:val="single" w:sz="4" w:space="0" w:color="A6A6A6"/>
            </w:tcBorders>
            <w:shd w:val="clear" w:color="auto" w:fill="auto"/>
            <w:hideMark/>
          </w:tcPr>
          <w:p w14:paraId="30B108FA"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cases for intra-f RACH based PCell Cell switch from FR1 to FR1 for LTM</w:t>
            </w:r>
          </w:p>
        </w:tc>
        <w:tc>
          <w:tcPr>
            <w:tcW w:w="1596" w:type="dxa"/>
            <w:tcBorders>
              <w:top w:val="nil"/>
              <w:left w:val="nil"/>
              <w:bottom w:val="single" w:sz="4" w:space="0" w:color="A6A6A6"/>
              <w:right w:val="single" w:sz="4" w:space="0" w:color="A6A6A6"/>
            </w:tcBorders>
            <w:shd w:val="clear" w:color="auto" w:fill="auto"/>
            <w:hideMark/>
          </w:tcPr>
          <w:p w14:paraId="12B23A9C"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54375107"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DD58FB9" w14:textId="77777777" w:rsidR="00771B0E" w:rsidRPr="00771B0E" w:rsidRDefault="00000000" w:rsidP="00771B0E">
            <w:pPr>
              <w:rPr>
                <w:rFonts w:ascii="Arial" w:hAnsi="Arial" w:cs="Arial"/>
                <w:b/>
                <w:bCs/>
                <w:color w:val="0000FF"/>
                <w:sz w:val="16"/>
                <w:szCs w:val="16"/>
                <w:u w:val="single"/>
              </w:rPr>
            </w:pPr>
            <w:hyperlink r:id="rId23" w:history="1">
              <w:r w:rsidR="00771B0E" w:rsidRPr="00771B0E">
                <w:rPr>
                  <w:rFonts w:ascii="Arial" w:hAnsi="Arial" w:cs="Arial"/>
                  <w:b/>
                  <w:bCs/>
                  <w:color w:val="0000FF"/>
                  <w:sz w:val="16"/>
                  <w:szCs w:val="16"/>
                  <w:u w:val="single"/>
                </w:rPr>
                <w:t>R4-2404416</w:t>
              </w:r>
            </w:hyperlink>
          </w:p>
        </w:tc>
        <w:tc>
          <w:tcPr>
            <w:tcW w:w="6247" w:type="dxa"/>
            <w:tcBorders>
              <w:top w:val="nil"/>
              <w:left w:val="nil"/>
              <w:bottom w:val="single" w:sz="4" w:space="0" w:color="A6A6A6"/>
              <w:right w:val="single" w:sz="4" w:space="0" w:color="A6A6A6"/>
            </w:tcBorders>
            <w:shd w:val="clear" w:color="auto" w:fill="auto"/>
            <w:hideMark/>
          </w:tcPr>
          <w:p w14:paraId="64F7842C"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cases for intra-f RACH based PSCell Cell switch from FR1 to FR1 for LTM</w:t>
            </w:r>
          </w:p>
        </w:tc>
        <w:tc>
          <w:tcPr>
            <w:tcW w:w="1596" w:type="dxa"/>
            <w:tcBorders>
              <w:top w:val="nil"/>
              <w:left w:val="nil"/>
              <w:bottom w:val="single" w:sz="4" w:space="0" w:color="A6A6A6"/>
              <w:right w:val="single" w:sz="4" w:space="0" w:color="A6A6A6"/>
            </w:tcBorders>
            <w:shd w:val="clear" w:color="auto" w:fill="auto"/>
            <w:hideMark/>
          </w:tcPr>
          <w:p w14:paraId="06966F45"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541E1B8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92C64C3" w14:textId="77777777" w:rsidR="00771B0E" w:rsidRPr="00771B0E" w:rsidRDefault="00000000" w:rsidP="00771B0E">
            <w:pPr>
              <w:rPr>
                <w:rFonts w:ascii="Arial" w:hAnsi="Arial" w:cs="Arial"/>
                <w:b/>
                <w:bCs/>
                <w:color w:val="0000FF"/>
                <w:sz w:val="16"/>
                <w:szCs w:val="16"/>
                <w:u w:val="single"/>
              </w:rPr>
            </w:pPr>
            <w:hyperlink r:id="rId24" w:history="1">
              <w:r w:rsidR="00771B0E" w:rsidRPr="00771B0E">
                <w:rPr>
                  <w:rFonts w:ascii="Arial" w:hAnsi="Arial" w:cs="Arial"/>
                  <w:b/>
                  <w:bCs/>
                  <w:color w:val="0000FF"/>
                  <w:sz w:val="16"/>
                  <w:szCs w:val="16"/>
                  <w:u w:val="single"/>
                </w:rPr>
                <w:t>R4-2404417</w:t>
              </w:r>
            </w:hyperlink>
          </w:p>
        </w:tc>
        <w:tc>
          <w:tcPr>
            <w:tcW w:w="6247" w:type="dxa"/>
            <w:tcBorders>
              <w:top w:val="nil"/>
              <w:left w:val="nil"/>
              <w:bottom w:val="single" w:sz="4" w:space="0" w:color="A6A6A6"/>
              <w:right w:val="single" w:sz="4" w:space="0" w:color="A6A6A6"/>
            </w:tcBorders>
            <w:shd w:val="clear" w:color="auto" w:fill="auto"/>
            <w:hideMark/>
          </w:tcPr>
          <w:p w14:paraId="67228A45"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cases for intra-f L1-RSRP measurement in FR2 for LTM</w:t>
            </w:r>
          </w:p>
        </w:tc>
        <w:tc>
          <w:tcPr>
            <w:tcW w:w="1596" w:type="dxa"/>
            <w:tcBorders>
              <w:top w:val="nil"/>
              <w:left w:val="nil"/>
              <w:bottom w:val="single" w:sz="4" w:space="0" w:color="A6A6A6"/>
              <w:right w:val="single" w:sz="4" w:space="0" w:color="A6A6A6"/>
            </w:tcBorders>
            <w:shd w:val="clear" w:color="auto" w:fill="auto"/>
            <w:hideMark/>
          </w:tcPr>
          <w:p w14:paraId="331F5574"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1182F8AF"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2213FD51" w14:textId="77777777" w:rsidR="00771B0E" w:rsidRPr="00771B0E" w:rsidRDefault="00000000" w:rsidP="00771B0E">
            <w:pPr>
              <w:rPr>
                <w:rFonts w:ascii="Arial" w:hAnsi="Arial" w:cs="Arial"/>
                <w:b/>
                <w:bCs/>
                <w:color w:val="0000FF"/>
                <w:sz w:val="16"/>
                <w:szCs w:val="16"/>
                <w:u w:val="single"/>
              </w:rPr>
            </w:pPr>
            <w:hyperlink r:id="rId25" w:history="1">
              <w:r w:rsidR="00771B0E" w:rsidRPr="00771B0E">
                <w:rPr>
                  <w:rFonts w:ascii="Arial" w:hAnsi="Arial" w:cs="Arial"/>
                  <w:b/>
                  <w:bCs/>
                  <w:color w:val="0000FF"/>
                  <w:sz w:val="16"/>
                  <w:szCs w:val="16"/>
                  <w:u w:val="single"/>
                </w:rPr>
                <w:t>R4-2404418</w:t>
              </w:r>
            </w:hyperlink>
          </w:p>
        </w:tc>
        <w:tc>
          <w:tcPr>
            <w:tcW w:w="6247" w:type="dxa"/>
            <w:tcBorders>
              <w:top w:val="nil"/>
              <w:left w:val="nil"/>
              <w:bottom w:val="single" w:sz="4" w:space="0" w:color="A6A6A6"/>
              <w:right w:val="single" w:sz="4" w:space="0" w:color="A6A6A6"/>
            </w:tcBorders>
            <w:shd w:val="clear" w:color="auto" w:fill="auto"/>
            <w:hideMark/>
          </w:tcPr>
          <w:p w14:paraId="73E9C106"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cases for intra-frequency CPC from FR1-FR2 NR-DC to FR1-FR2 NR-DC</w:t>
            </w:r>
          </w:p>
        </w:tc>
        <w:tc>
          <w:tcPr>
            <w:tcW w:w="1596" w:type="dxa"/>
            <w:tcBorders>
              <w:top w:val="nil"/>
              <w:left w:val="nil"/>
              <w:bottom w:val="single" w:sz="4" w:space="0" w:color="A6A6A6"/>
              <w:right w:val="single" w:sz="4" w:space="0" w:color="A6A6A6"/>
            </w:tcBorders>
            <w:shd w:val="clear" w:color="auto" w:fill="auto"/>
            <w:hideMark/>
          </w:tcPr>
          <w:p w14:paraId="699EF0A6"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6D6D8F7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88B0606" w14:textId="77777777" w:rsidR="00771B0E" w:rsidRPr="00771B0E" w:rsidRDefault="00000000" w:rsidP="00771B0E">
            <w:pPr>
              <w:rPr>
                <w:rFonts w:ascii="Arial" w:hAnsi="Arial" w:cs="Arial"/>
                <w:b/>
                <w:bCs/>
                <w:color w:val="0000FF"/>
                <w:sz w:val="16"/>
                <w:szCs w:val="16"/>
                <w:u w:val="single"/>
              </w:rPr>
            </w:pPr>
            <w:hyperlink r:id="rId26" w:history="1">
              <w:r w:rsidR="00771B0E" w:rsidRPr="00771B0E">
                <w:rPr>
                  <w:rFonts w:ascii="Arial" w:hAnsi="Arial" w:cs="Arial"/>
                  <w:b/>
                  <w:bCs/>
                  <w:color w:val="0000FF"/>
                  <w:sz w:val="16"/>
                  <w:szCs w:val="16"/>
                  <w:u w:val="single"/>
                </w:rPr>
                <w:t>R4-2404712</w:t>
              </w:r>
            </w:hyperlink>
          </w:p>
        </w:tc>
        <w:tc>
          <w:tcPr>
            <w:tcW w:w="6247" w:type="dxa"/>
            <w:tcBorders>
              <w:top w:val="nil"/>
              <w:left w:val="nil"/>
              <w:bottom w:val="single" w:sz="4" w:space="0" w:color="A6A6A6"/>
              <w:right w:val="single" w:sz="4" w:space="0" w:color="A6A6A6"/>
            </w:tcBorders>
            <w:shd w:val="clear" w:color="auto" w:fill="auto"/>
            <w:hideMark/>
          </w:tcPr>
          <w:p w14:paraId="3872F3B7"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performance requirements for L1/L2 based inter-cell mobility</w:t>
            </w:r>
          </w:p>
        </w:tc>
        <w:tc>
          <w:tcPr>
            <w:tcW w:w="1596" w:type="dxa"/>
            <w:tcBorders>
              <w:top w:val="nil"/>
              <w:left w:val="nil"/>
              <w:bottom w:val="single" w:sz="4" w:space="0" w:color="A6A6A6"/>
              <w:right w:val="single" w:sz="4" w:space="0" w:color="A6A6A6"/>
            </w:tcBorders>
            <w:shd w:val="clear" w:color="auto" w:fill="auto"/>
            <w:hideMark/>
          </w:tcPr>
          <w:p w14:paraId="2CFC7DA9" w14:textId="77777777" w:rsidR="00771B0E" w:rsidRPr="00771B0E" w:rsidRDefault="00771B0E" w:rsidP="00771B0E">
            <w:pPr>
              <w:rPr>
                <w:rFonts w:ascii="Arial" w:hAnsi="Arial" w:cs="Arial"/>
                <w:sz w:val="16"/>
                <w:szCs w:val="16"/>
              </w:rPr>
            </w:pPr>
            <w:r w:rsidRPr="00771B0E">
              <w:rPr>
                <w:rFonts w:ascii="Arial" w:hAnsi="Arial" w:cs="Arial"/>
                <w:sz w:val="16"/>
                <w:szCs w:val="16"/>
              </w:rPr>
              <w:t>CMCC</w:t>
            </w:r>
          </w:p>
        </w:tc>
      </w:tr>
      <w:tr w:rsidR="00771B0E" w:rsidRPr="00771B0E" w14:paraId="3F326279"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F26991C" w14:textId="77777777" w:rsidR="00771B0E" w:rsidRPr="00771B0E" w:rsidRDefault="00000000" w:rsidP="00771B0E">
            <w:pPr>
              <w:rPr>
                <w:rFonts w:ascii="Arial" w:hAnsi="Arial" w:cs="Arial"/>
                <w:b/>
                <w:bCs/>
                <w:color w:val="0000FF"/>
                <w:sz w:val="16"/>
                <w:szCs w:val="16"/>
                <w:u w:val="single"/>
              </w:rPr>
            </w:pPr>
            <w:hyperlink r:id="rId27" w:history="1">
              <w:r w:rsidR="00771B0E" w:rsidRPr="00771B0E">
                <w:rPr>
                  <w:rFonts w:ascii="Arial" w:hAnsi="Arial" w:cs="Arial"/>
                  <w:b/>
                  <w:bCs/>
                  <w:color w:val="0000FF"/>
                  <w:sz w:val="16"/>
                  <w:szCs w:val="16"/>
                  <w:u w:val="single"/>
                </w:rPr>
                <w:t>R4-2404713</w:t>
              </w:r>
            </w:hyperlink>
          </w:p>
        </w:tc>
        <w:tc>
          <w:tcPr>
            <w:tcW w:w="6247" w:type="dxa"/>
            <w:tcBorders>
              <w:top w:val="nil"/>
              <w:left w:val="nil"/>
              <w:bottom w:val="single" w:sz="4" w:space="0" w:color="A6A6A6"/>
              <w:right w:val="single" w:sz="4" w:space="0" w:color="A6A6A6"/>
            </w:tcBorders>
            <w:shd w:val="clear" w:color="auto" w:fill="auto"/>
            <w:hideMark/>
          </w:tcPr>
          <w:p w14:paraId="26CC93D3"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accuracy requirements and test case for inter-frequency L1-RSRP measurement in FR1</w:t>
            </w:r>
          </w:p>
        </w:tc>
        <w:tc>
          <w:tcPr>
            <w:tcW w:w="1596" w:type="dxa"/>
            <w:tcBorders>
              <w:top w:val="nil"/>
              <w:left w:val="nil"/>
              <w:bottom w:val="single" w:sz="4" w:space="0" w:color="A6A6A6"/>
              <w:right w:val="single" w:sz="4" w:space="0" w:color="A6A6A6"/>
            </w:tcBorders>
            <w:shd w:val="clear" w:color="auto" w:fill="auto"/>
            <w:hideMark/>
          </w:tcPr>
          <w:p w14:paraId="114FD887" w14:textId="77777777" w:rsidR="00771B0E" w:rsidRPr="00771B0E" w:rsidRDefault="00771B0E" w:rsidP="00771B0E">
            <w:pPr>
              <w:rPr>
                <w:rFonts w:ascii="Arial" w:hAnsi="Arial" w:cs="Arial"/>
                <w:sz w:val="16"/>
                <w:szCs w:val="16"/>
              </w:rPr>
            </w:pPr>
            <w:r w:rsidRPr="00771B0E">
              <w:rPr>
                <w:rFonts w:ascii="Arial" w:hAnsi="Arial" w:cs="Arial"/>
                <w:sz w:val="16"/>
                <w:szCs w:val="16"/>
              </w:rPr>
              <w:t>CMCC</w:t>
            </w:r>
          </w:p>
        </w:tc>
      </w:tr>
      <w:tr w:rsidR="00771B0E" w:rsidRPr="00771B0E" w14:paraId="24EC1682"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0AF894FA" w14:textId="77777777" w:rsidR="00771B0E" w:rsidRPr="00771B0E" w:rsidRDefault="00000000" w:rsidP="00771B0E">
            <w:pPr>
              <w:rPr>
                <w:rFonts w:ascii="Arial" w:hAnsi="Arial" w:cs="Arial"/>
                <w:b/>
                <w:bCs/>
                <w:color w:val="0000FF"/>
                <w:sz w:val="16"/>
                <w:szCs w:val="16"/>
                <w:u w:val="single"/>
              </w:rPr>
            </w:pPr>
            <w:hyperlink r:id="rId28" w:history="1">
              <w:r w:rsidR="00771B0E" w:rsidRPr="00771B0E">
                <w:rPr>
                  <w:rFonts w:ascii="Arial" w:hAnsi="Arial" w:cs="Arial"/>
                  <w:b/>
                  <w:bCs/>
                  <w:color w:val="0000FF"/>
                  <w:sz w:val="16"/>
                  <w:szCs w:val="16"/>
                  <w:u w:val="single"/>
                </w:rPr>
                <w:t>R4-2404714</w:t>
              </w:r>
            </w:hyperlink>
          </w:p>
        </w:tc>
        <w:tc>
          <w:tcPr>
            <w:tcW w:w="6247" w:type="dxa"/>
            <w:tcBorders>
              <w:top w:val="nil"/>
              <w:left w:val="nil"/>
              <w:bottom w:val="single" w:sz="4" w:space="0" w:color="A6A6A6"/>
              <w:right w:val="single" w:sz="4" w:space="0" w:color="A6A6A6"/>
            </w:tcBorders>
            <w:shd w:val="clear" w:color="auto" w:fill="auto"/>
            <w:hideMark/>
          </w:tcPr>
          <w:p w14:paraId="7D77E633"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DraftCR </w:t>
            </w:r>
            <w:proofErr w:type="gramStart"/>
            <w:r w:rsidRPr="00771B0E">
              <w:rPr>
                <w:rFonts w:ascii="Arial" w:hAnsi="Arial" w:cs="Arial"/>
                <w:sz w:val="16"/>
                <w:szCs w:val="16"/>
              </w:rPr>
              <w:t>on  inter</w:t>
            </w:r>
            <w:proofErr w:type="gramEnd"/>
            <w:r w:rsidRPr="00771B0E">
              <w:rPr>
                <w:rFonts w:ascii="Arial" w:hAnsi="Arial" w:cs="Arial"/>
                <w:sz w:val="16"/>
                <w:szCs w:val="16"/>
              </w:rPr>
              <w:t>-frequency subsequent CPA from FR1-FR2 NR-DC to FR1-FR2 NR-DC</w:t>
            </w:r>
          </w:p>
        </w:tc>
        <w:tc>
          <w:tcPr>
            <w:tcW w:w="1596" w:type="dxa"/>
            <w:tcBorders>
              <w:top w:val="nil"/>
              <w:left w:val="nil"/>
              <w:bottom w:val="single" w:sz="4" w:space="0" w:color="A6A6A6"/>
              <w:right w:val="single" w:sz="4" w:space="0" w:color="A6A6A6"/>
            </w:tcBorders>
            <w:shd w:val="clear" w:color="auto" w:fill="auto"/>
            <w:hideMark/>
          </w:tcPr>
          <w:p w14:paraId="7BC7393F" w14:textId="77777777" w:rsidR="00771B0E" w:rsidRPr="00771B0E" w:rsidRDefault="00771B0E" w:rsidP="00771B0E">
            <w:pPr>
              <w:rPr>
                <w:rFonts w:ascii="Arial" w:hAnsi="Arial" w:cs="Arial"/>
                <w:sz w:val="16"/>
                <w:szCs w:val="16"/>
              </w:rPr>
            </w:pPr>
            <w:r w:rsidRPr="00771B0E">
              <w:rPr>
                <w:rFonts w:ascii="Arial" w:hAnsi="Arial" w:cs="Arial"/>
                <w:sz w:val="16"/>
                <w:szCs w:val="16"/>
              </w:rPr>
              <w:t>CMCC</w:t>
            </w:r>
          </w:p>
        </w:tc>
      </w:tr>
      <w:tr w:rsidR="00771B0E" w:rsidRPr="00771B0E" w14:paraId="5F6FFC00" w14:textId="77777777" w:rsidTr="00BF26EA">
        <w:trPr>
          <w:trHeight w:val="128"/>
        </w:trPr>
        <w:tc>
          <w:tcPr>
            <w:tcW w:w="1445" w:type="dxa"/>
            <w:tcBorders>
              <w:top w:val="nil"/>
              <w:left w:val="single" w:sz="4" w:space="0" w:color="A6A6A6"/>
              <w:bottom w:val="single" w:sz="4" w:space="0" w:color="A6A6A6"/>
              <w:right w:val="single" w:sz="4" w:space="0" w:color="A6A6A6"/>
            </w:tcBorders>
            <w:shd w:val="clear" w:color="auto" w:fill="auto"/>
            <w:hideMark/>
          </w:tcPr>
          <w:p w14:paraId="10282D01" w14:textId="77777777" w:rsidR="00771B0E" w:rsidRPr="00771B0E" w:rsidRDefault="00000000" w:rsidP="00771B0E">
            <w:pPr>
              <w:rPr>
                <w:rFonts w:ascii="Arial" w:hAnsi="Arial" w:cs="Arial"/>
                <w:b/>
                <w:bCs/>
                <w:color w:val="0000FF"/>
                <w:sz w:val="16"/>
                <w:szCs w:val="16"/>
                <w:u w:val="single"/>
              </w:rPr>
            </w:pPr>
            <w:hyperlink r:id="rId29" w:history="1">
              <w:r w:rsidR="00771B0E" w:rsidRPr="00771B0E">
                <w:rPr>
                  <w:rFonts w:ascii="Arial" w:hAnsi="Arial" w:cs="Arial"/>
                  <w:b/>
                  <w:bCs/>
                  <w:color w:val="0000FF"/>
                  <w:sz w:val="16"/>
                  <w:szCs w:val="16"/>
                  <w:u w:val="single"/>
                </w:rPr>
                <w:t>R4-2404789</w:t>
              </w:r>
            </w:hyperlink>
          </w:p>
        </w:tc>
        <w:tc>
          <w:tcPr>
            <w:tcW w:w="6247" w:type="dxa"/>
            <w:tcBorders>
              <w:top w:val="nil"/>
              <w:left w:val="nil"/>
              <w:bottom w:val="single" w:sz="4" w:space="0" w:color="A6A6A6"/>
              <w:right w:val="single" w:sz="4" w:space="0" w:color="A6A6A6"/>
            </w:tcBorders>
            <w:shd w:val="clear" w:color="auto" w:fill="auto"/>
            <w:hideMark/>
          </w:tcPr>
          <w:p w14:paraId="7053468B" w14:textId="77777777" w:rsidR="00771B0E" w:rsidRPr="00771B0E" w:rsidRDefault="00771B0E" w:rsidP="00771B0E">
            <w:pPr>
              <w:rPr>
                <w:rFonts w:ascii="Arial" w:hAnsi="Arial" w:cs="Arial"/>
                <w:sz w:val="16"/>
                <w:szCs w:val="16"/>
              </w:rPr>
            </w:pPr>
            <w:r w:rsidRPr="00771B0E">
              <w:rPr>
                <w:rFonts w:ascii="Arial" w:hAnsi="Arial" w:cs="Arial"/>
                <w:sz w:val="16"/>
                <w:szCs w:val="16"/>
              </w:rPr>
              <w:t>On performance requirements for LTM</w:t>
            </w:r>
          </w:p>
        </w:tc>
        <w:tc>
          <w:tcPr>
            <w:tcW w:w="1596" w:type="dxa"/>
            <w:tcBorders>
              <w:top w:val="nil"/>
              <w:left w:val="nil"/>
              <w:bottom w:val="single" w:sz="4" w:space="0" w:color="A6A6A6"/>
              <w:right w:val="single" w:sz="4" w:space="0" w:color="A6A6A6"/>
            </w:tcBorders>
            <w:shd w:val="clear" w:color="auto" w:fill="auto"/>
            <w:hideMark/>
          </w:tcPr>
          <w:p w14:paraId="45C631C4" w14:textId="77777777" w:rsidR="00771B0E" w:rsidRPr="00771B0E" w:rsidRDefault="00771B0E" w:rsidP="00771B0E">
            <w:pPr>
              <w:rPr>
                <w:rFonts w:ascii="Arial" w:hAnsi="Arial" w:cs="Arial"/>
                <w:sz w:val="16"/>
                <w:szCs w:val="16"/>
              </w:rPr>
            </w:pPr>
            <w:r w:rsidRPr="00771B0E">
              <w:rPr>
                <w:rFonts w:ascii="Arial" w:hAnsi="Arial" w:cs="Arial"/>
                <w:sz w:val="16"/>
                <w:szCs w:val="16"/>
              </w:rPr>
              <w:t>Nokia</w:t>
            </w:r>
          </w:p>
        </w:tc>
      </w:tr>
      <w:tr w:rsidR="00771B0E" w:rsidRPr="00771B0E" w14:paraId="73E6EF61"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62376FF" w14:textId="77777777" w:rsidR="00771B0E" w:rsidRPr="00771B0E" w:rsidRDefault="00000000" w:rsidP="00771B0E">
            <w:pPr>
              <w:rPr>
                <w:rFonts w:ascii="Arial" w:hAnsi="Arial" w:cs="Arial"/>
                <w:b/>
                <w:bCs/>
                <w:color w:val="0000FF"/>
                <w:sz w:val="16"/>
                <w:szCs w:val="16"/>
                <w:u w:val="single"/>
              </w:rPr>
            </w:pPr>
            <w:hyperlink r:id="rId30" w:history="1">
              <w:r w:rsidR="00771B0E" w:rsidRPr="00771B0E">
                <w:rPr>
                  <w:rFonts w:ascii="Arial" w:hAnsi="Arial" w:cs="Arial"/>
                  <w:b/>
                  <w:bCs/>
                  <w:color w:val="0000FF"/>
                  <w:sz w:val="16"/>
                  <w:szCs w:val="16"/>
                  <w:u w:val="single"/>
                </w:rPr>
                <w:t>R4-2404790</w:t>
              </w:r>
            </w:hyperlink>
          </w:p>
        </w:tc>
        <w:tc>
          <w:tcPr>
            <w:tcW w:w="6247" w:type="dxa"/>
            <w:tcBorders>
              <w:top w:val="nil"/>
              <w:left w:val="nil"/>
              <w:bottom w:val="single" w:sz="4" w:space="0" w:color="A6A6A6"/>
              <w:right w:val="single" w:sz="4" w:space="0" w:color="A6A6A6"/>
            </w:tcBorders>
            <w:shd w:val="clear" w:color="auto" w:fill="auto"/>
            <w:hideMark/>
          </w:tcPr>
          <w:p w14:paraId="7998FD29"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LTM cell switch delay test cases (A.6.3.x.6, A.6.3.y.2 and A.7.3.x.2)</w:t>
            </w:r>
          </w:p>
        </w:tc>
        <w:tc>
          <w:tcPr>
            <w:tcW w:w="1596" w:type="dxa"/>
            <w:tcBorders>
              <w:top w:val="nil"/>
              <w:left w:val="nil"/>
              <w:bottom w:val="single" w:sz="4" w:space="0" w:color="A6A6A6"/>
              <w:right w:val="single" w:sz="4" w:space="0" w:color="A6A6A6"/>
            </w:tcBorders>
            <w:shd w:val="clear" w:color="auto" w:fill="auto"/>
            <w:hideMark/>
          </w:tcPr>
          <w:p w14:paraId="7D34F6A4" w14:textId="77777777" w:rsidR="00771B0E" w:rsidRPr="00771B0E" w:rsidRDefault="00771B0E" w:rsidP="00771B0E">
            <w:pPr>
              <w:rPr>
                <w:rFonts w:ascii="Arial" w:hAnsi="Arial" w:cs="Arial"/>
                <w:sz w:val="16"/>
                <w:szCs w:val="16"/>
              </w:rPr>
            </w:pPr>
            <w:r w:rsidRPr="00771B0E">
              <w:rPr>
                <w:rFonts w:ascii="Arial" w:hAnsi="Arial" w:cs="Arial"/>
                <w:sz w:val="16"/>
                <w:szCs w:val="16"/>
              </w:rPr>
              <w:t>Nokia</w:t>
            </w:r>
          </w:p>
        </w:tc>
      </w:tr>
      <w:tr w:rsidR="00771B0E" w:rsidRPr="00771B0E" w14:paraId="25A1D923"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D7A5B8A" w14:textId="77777777" w:rsidR="00771B0E" w:rsidRPr="00771B0E" w:rsidRDefault="00000000" w:rsidP="00771B0E">
            <w:pPr>
              <w:rPr>
                <w:rFonts w:ascii="Arial" w:hAnsi="Arial" w:cs="Arial"/>
                <w:b/>
                <w:bCs/>
                <w:color w:val="0000FF"/>
                <w:sz w:val="16"/>
                <w:szCs w:val="16"/>
                <w:u w:val="single"/>
              </w:rPr>
            </w:pPr>
            <w:hyperlink r:id="rId31" w:history="1">
              <w:r w:rsidR="00771B0E" w:rsidRPr="00771B0E">
                <w:rPr>
                  <w:rFonts w:ascii="Arial" w:hAnsi="Arial" w:cs="Arial"/>
                  <w:b/>
                  <w:bCs/>
                  <w:color w:val="0000FF"/>
                  <w:sz w:val="16"/>
                  <w:szCs w:val="16"/>
                  <w:u w:val="single"/>
                </w:rPr>
                <w:t>R4-2404791</w:t>
              </w:r>
            </w:hyperlink>
          </w:p>
        </w:tc>
        <w:tc>
          <w:tcPr>
            <w:tcW w:w="6247" w:type="dxa"/>
            <w:tcBorders>
              <w:top w:val="nil"/>
              <w:left w:val="nil"/>
              <w:bottom w:val="single" w:sz="4" w:space="0" w:color="A6A6A6"/>
              <w:right w:val="single" w:sz="4" w:space="0" w:color="A6A6A6"/>
            </w:tcBorders>
            <w:shd w:val="clear" w:color="auto" w:fill="auto"/>
            <w:hideMark/>
          </w:tcPr>
          <w:p w14:paraId="5A16AE59" w14:textId="77777777" w:rsidR="00771B0E" w:rsidRPr="00771B0E" w:rsidRDefault="00771B0E" w:rsidP="00771B0E">
            <w:pPr>
              <w:rPr>
                <w:rFonts w:ascii="Arial" w:hAnsi="Arial" w:cs="Arial"/>
                <w:sz w:val="16"/>
                <w:szCs w:val="16"/>
              </w:rPr>
            </w:pPr>
            <w:r w:rsidRPr="00771B0E">
              <w:rPr>
                <w:rFonts w:ascii="Arial" w:hAnsi="Arial" w:cs="Arial"/>
                <w:sz w:val="16"/>
                <w:szCs w:val="16"/>
              </w:rPr>
              <w:t>On eEMR test case</w:t>
            </w:r>
          </w:p>
        </w:tc>
        <w:tc>
          <w:tcPr>
            <w:tcW w:w="1596" w:type="dxa"/>
            <w:tcBorders>
              <w:top w:val="nil"/>
              <w:left w:val="nil"/>
              <w:bottom w:val="single" w:sz="4" w:space="0" w:color="A6A6A6"/>
              <w:right w:val="single" w:sz="4" w:space="0" w:color="A6A6A6"/>
            </w:tcBorders>
            <w:shd w:val="clear" w:color="auto" w:fill="auto"/>
            <w:hideMark/>
          </w:tcPr>
          <w:p w14:paraId="332B77DB" w14:textId="77777777" w:rsidR="00771B0E" w:rsidRPr="00771B0E" w:rsidRDefault="00771B0E" w:rsidP="00771B0E">
            <w:pPr>
              <w:rPr>
                <w:rFonts w:ascii="Arial" w:hAnsi="Arial" w:cs="Arial"/>
                <w:sz w:val="16"/>
                <w:szCs w:val="16"/>
              </w:rPr>
            </w:pPr>
            <w:r w:rsidRPr="00771B0E">
              <w:rPr>
                <w:rFonts w:ascii="Arial" w:hAnsi="Arial" w:cs="Arial"/>
                <w:sz w:val="16"/>
                <w:szCs w:val="16"/>
              </w:rPr>
              <w:t>Nokia</w:t>
            </w:r>
          </w:p>
        </w:tc>
      </w:tr>
      <w:tr w:rsidR="00771B0E" w:rsidRPr="00771B0E" w14:paraId="77BF89A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D13DF9E" w14:textId="77777777" w:rsidR="00771B0E" w:rsidRPr="00771B0E" w:rsidRDefault="00000000" w:rsidP="00771B0E">
            <w:pPr>
              <w:rPr>
                <w:rFonts w:ascii="Arial" w:hAnsi="Arial" w:cs="Arial"/>
                <w:b/>
                <w:bCs/>
                <w:color w:val="0000FF"/>
                <w:sz w:val="16"/>
                <w:szCs w:val="16"/>
                <w:u w:val="single"/>
              </w:rPr>
            </w:pPr>
            <w:hyperlink r:id="rId32" w:history="1">
              <w:r w:rsidR="00771B0E" w:rsidRPr="00771B0E">
                <w:rPr>
                  <w:rFonts w:ascii="Arial" w:hAnsi="Arial" w:cs="Arial"/>
                  <w:b/>
                  <w:bCs/>
                  <w:color w:val="0000FF"/>
                  <w:sz w:val="16"/>
                  <w:szCs w:val="16"/>
                  <w:u w:val="single"/>
                </w:rPr>
                <w:t>R4-2404792</w:t>
              </w:r>
            </w:hyperlink>
          </w:p>
        </w:tc>
        <w:tc>
          <w:tcPr>
            <w:tcW w:w="6247" w:type="dxa"/>
            <w:tcBorders>
              <w:top w:val="nil"/>
              <w:left w:val="nil"/>
              <w:bottom w:val="single" w:sz="4" w:space="0" w:color="A6A6A6"/>
              <w:right w:val="single" w:sz="4" w:space="0" w:color="A6A6A6"/>
            </w:tcBorders>
            <w:shd w:val="clear" w:color="auto" w:fill="auto"/>
            <w:hideMark/>
          </w:tcPr>
          <w:p w14:paraId="0E768A51"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FR1-FR1 to FR1-FR1 CHO+CPC test cases</w:t>
            </w:r>
          </w:p>
        </w:tc>
        <w:tc>
          <w:tcPr>
            <w:tcW w:w="1596" w:type="dxa"/>
            <w:tcBorders>
              <w:top w:val="nil"/>
              <w:left w:val="nil"/>
              <w:bottom w:val="single" w:sz="4" w:space="0" w:color="A6A6A6"/>
              <w:right w:val="single" w:sz="4" w:space="0" w:color="A6A6A6"/>
            </w:tcBorders>
            <w:shd w:val="clear" w:color="auto" w:fill="auto"/>
            <w:hideMark/>
          </w:tcPr>
          <w:p w14:paraId="74A4F7B3" w14:textId="77777777" w:rsidR="00771B0E" w:rsidRPr="00771B0E" w:rsidRDefault="00771B0E" w:rsidP="00771B0E">
            <w:pPr>
              <w:rPr>
                <w:rFonts w:ascii="Arial" w:hAnsi="Arial" w:cs="Arial"/>
                <w:sz w:val="16"/>
                <w:szCs w:val="16"/>
              </w:rPr>
            </w:pPr>
            <w:r w:rsidRPr="00771B0E">
              <w:rPr>
                <w:rFonts w:ascii="Arial" w:hAnsi="Arial" w:cs="Arial"/>
                <w:sz w:val="16"/>
                <w:szCs w:val="16"/>
              </w:rPr>
              <w:t>Nokia</w:t>
            </w:r>
          </w:p>
        </w:tc>
      </w:tr>
      <w:tr w:rsidR="00771B0E" w:rsidRPr="00771B0E" w14:paraId="435CE2A7" w14:textId="77777777" w:rsidTr="00BF26EA">
        <w:trPr>
          <w:trHeight w:val="128"/>
        </w:trPr>
        <w:tc>
          <w:tcPr>
            <w:tcW w:w="1445" w:type="dxa"/>
            <w:tcBorders>
              <w:top w:val="nil"/>
              <w:left w:val="single" w:sz="4" w:space="0" w:color="A6A6A6"/>
              <w:bottom w:val="single" w:sz="4" w:space="0" w:color="A6A6A6"/>
              <w:right w:val="single" w:sz="4" w:space="0" w:color="A6A6A6"/>
            </w:tcBorders>
            <w:shd w:val="clear" w:color="auto" w:fill="auto"/>
            <w:hideMark/>
          </w:tcPr>
          <w:p w14:paraId="0A10E726" w14:textId="77777777" w:rsidR="00771B0E" w:rsidRPr="00771B0E" w:rsidRDefault="00000000" w:rsidP="00771B0E">
            <w:pPr>
              <w:rPr>
                <w:rFonts w:ascii="Arial" w:hAnsi="Arial" w:cs="Arial"/>
                <w:b/>
                <w:bCs/>
                <w:color w:val="0000FF"/>
                <w:sz w:val="16"/>
                <w:szCs w:val="16"/>
                <w:u w:val="single"/>
              </w:rPr>
            </w:pPr>
            <w:hyperlink r:id="rId33" w:history="1">
              <w:r w:rsidR="00771B0E" w:rsidRPr="00771B0E">
                <w:rPr>
                  <w:rFonts w:ascii="Arial" w:hAnsi="Arial" w:cs="Arial"/>
                  <w:b/>
                  <w:bCs/>
                  <w:color w:val="0000FF"/>
                  <w:sz w:val="16"/>
                  <w:szCs w:val="16"/>
                  <w:u w:val="single"/>
                </w:rPr>
                <w:t>R4-2404799</w:t>
              </w:r>
            </w:hyperlink>
          </w:p>
        </w:tc>
        <w:tc>
          <w:tcPr>
            <w:tcW w:w="6247" w:type="dxa"/>
            <w:tcBorders>
              <w:top w:val="nil"/>
              <w:left w:val="nil"/>
              <w:bottom w:val="single" w:sz="4" w:space="0" w:color="A6A6A6"/>
              <w:right w:val="single" w:sz="4" w:space="0" w:color="A6A6A6"/>
            </w:tcBorders>
            <w:shd w:val="clear" w:color="auto" w:fill="auto"/>
            <w:hideMark/>
          </w:tcPr>
          <w:p w14:paraId="45804CAF"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test case for L1/L2 inter-cell mobility</w:t>
            </w:r>
          </w:p>
        </w:tc>
        <w:tc>
          <w:tcPr>
            <w:tcW w:w="1596" w:type="dxa"/>
            <w:tcBorders>
              <w:top w:val="nil"/>
              <w:left w:val="nil"/>
              <w:bottom w:val="single" w:sz="4" w:space="0" w:color="A6A6A6"/>
              <w:right w:val="single" w:sz="4" w:space="0" w:color="A6A6A6"/>
            </w:tcBorders>
            <w:shd w:val="clear" w:color="auto" w:fill="auto"/>
            <w:hideMark/>
          </w:tcPr>
          <w:p w14:paraId="660AB209"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381957D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D700346" w14:textId="77777777" w:rsidR="00771B0E" w:rsidRPr="00771B0E" w:rsidRDefault="00000000" w:rsidP="00771B0E">
            <w:pPr>
              <w:rPr>
                <w:rFonts w:ascii="Arial" w:hAnsi="Arial" w:cs="Arial"/>
                <w:b/>
                <w:bCs/>
                <w:color w:val="0000FF"/>
                <w:sz w:val="16"/>
                <w:szCs w:val="16"/>
                <w:u w:val="single"/>
              </w:rPr>
            </w:pPr>
            <w:hyperlink r:id="rId34" w:history="1">
              <w:r w:rsidR="00771B0E" w:rsidRPr="00771B0E">
                <w:rPr>
                  <w:rFonts w:ascii="Arial" w:hAnsi="Arial" w:cs="Arial"/>
                  <w:b/>
                  <w:bCs/>
                  <w:color w:val="0000FF"/>
                  <w:sz w:val="16"/>
                  <w:szCs w:val="16"/>
                  <w:u w:val="single"/>
                </w:rPr>
                <w:t>R4-2404800</w:t>
              </w:r>
            </w:hyperlink>
          </w:p>
        </w:tc>
        <w:tc>
          <w:tcPr>
            <w:tcW w:w="6247" w:type="dxa"/>
            <w:tcBorders>
              <w:top w:val="nil"/>
              <w:left w:val="nil"/>
              <w:bottom w:val="single" w:sz="4" w:space="0" w:color="A6A6A6"/>
              <w:right w:val="single" w:sz="4" w:space="0" w:color="A6A6A6"/>
            </w:tcBorders>
            <w:shd w:val="clear" w:color="auto" w:fill="auto"/>
            <w:hideMark/>
          </w:tcPr>
          <w:p w14:paraId="2D3A6FC5" w14:textId="77777777" w:rsidR="00771B0E" w:rsidRPr="00771B0E" w:rsidRDefault="00771B0E" w:rsidP="00771B0E">
            <w:pPr>
              <w:rPr>
                <w:rFonts w:ascii="Arial" w:hAnsi="Arial" w:cs="Arial"/>
                <w:sz w:val="16"/>
                <w:szCs w:val="16"/>
              </w:rPr>
            </w:pPr>
            <w:r w:rsidRPr="00771B0E">
              <w:rPr>
                <w:rFonts w:ascii="Arial" w:hAnsi="Arial" w:cs="Arial"/>
                <w:sz w:val="16"/>
                <w:szCs w:val="16"/>
              </w:rPr>
              <w:t>CR on Inter-frequency L1-RSRP accuracy requirements in FR2</w:t>
            </w:r>
          </w:p>
        </w:tc>
        <w:tc>
          <w:tcPr>
            <w:tcW w:w="1596" w:type="dxa"/>
            <w:tcBorders>
              <w:top w:val="nil"/>
              <w:left w:val="nil"/>
              <w:bottom w:val="single" w:sz="4" w:space="0" w:color="A6A6A6"/>
              <w:right w:val="single" w:sz="4" w:space="0" w:color="A6A6A6"/>
            </w:tcBorders>
            <w:shd w:val="clear" w:color="auto" w:fill="auto"/>
            <w:hideMark/>
          </w:tcPr>
          <w:p w14:paraId="35DE9C27"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7397E03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F4C8F01" w14:textId="77777777" w:rsidR="00771B0E" w:rsidRPr="00771B0E" w:rsidRDefault="00000000" w:rsidP="00771B0E">
            <w:pPr>
              <w:rPr>
                <w:rFonts w:ascii="Arial" w:hAnsi="Arial" w:cs="Arial"/>
                <w:b/>
                <w:bCs/>
                <w:color w:val="0000FF"/>
                <w:sz w:val="16"/>
                <w:szCs w:val="16"/>
                <w:u w:val="single"/>
              </w:rPr>
            </w:pPr>
            <w:hyperlink r:id="rId35" w:history="1">
              <w:r w:rsidR="00771B0E" w:rsidRPr="00771B0E">
                <w:rPr>
                  <w:rFonts w:ascii="Arial" w:hAnsi="Arial" w:cs="Arial"/>
                  <w:b/>
                  <w:bCs/>
                  <w:color w:val="0000FF"/>
                  <w:sz w:val="16"/>
                  <w:szCs w:val="16"/>
                  <w:u w:val="single"/>
                </w:rPr>
                <w:t>R4-2404801</w:t>
              </w:r>
            </w:hyperlink>
          </w:p>
        </w:tc>
        <w:tc>
          <w:tcPr>
            <w:tcW w:w="6247" w:type="dxa"/>
            <w:tcBorders>
              <w:top w:val="nil"/>
              <w:left w:val="nil"/>
              <w:bottom w:val="single" w:sz="4" w:space="0" w:color="A6A6A6"/>
              <w:right w:val="single" w:sz="4" w:space="0" w:color="A6A6A6"/>
            </w:tcBorders>
            <w:shd w:val="clear" w:color="auto" w:fill="auto"/>
            <w:hideMark/>
          </w:tcPr>
          <w:p w14:paraId="7716EB68"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Test case for RACH based Cell switch from </w:t>
            </w:r>
            <w:proofErr w:type="gramStart"/>
            <w:r w:rsidRPr="00771B0E">
              <w:rPr>
                <w:rFonts w:ascii="Arial" w:hAnsi="Arial" w:cs="Arial"/>
                <w:sz w:val="16"/>
                <w:szCs w:val="16"/>
              </w:rPr>
              <w:t>FR2 to FR2</w:t>
            </w:r>
            <w:proofErr w:type="gramEnd"/>
            <w:r w:rsidRPr="00771B0E">
              <w:rPr>
                <w:rFonts w:ascii="Arial" w:hAnsi="Arial" w:cs="Arial"/>
                <w:sz w:val="16"/>
                <w:szCs w:val="16"/>
              </w:rPr>
              <w:t xml:space="preserve"> Intra-frequency cell switch</w:t>
            </w:r>
          </w:p>
        </w:tc>
        <w:tc>
          <w:tcPr>
            <w:tcW w:w="1596" w:type="dxa"/>
            <w:tcBorders>
              <w:top w:val="nil"/>
              <w:left w:val="nil"/>
              <w:bottom w:val="single" w:sz="4" w:space="0" w:color="A6A6A6"/>
              <w:right w:val="single" w:sz="4" w:space="0" w:color="A6A6A6"/>
            </w:tcBorders>
            <w:shd w:val="clear" w:color="auto" w:fill="auto"/>
            <w:hideMark/>
          </w:tcPr>
          <w:p w14:paraId="4551F103"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260F7AC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2481C645" w14:textId="77777777" w:rsidR="00771B0E" w:rsidRPr="00771B0E" w:rsidRDefault="00000000" w:rsidP="00771B0E">
            <w:pPr>
              <w:rPr>
                <w:rFonts w:ascii="Arial" w:hAnsi="Arial" w:cs="Arial"/>
                <w:b/>
                <w:bCs/>
                <w:color w:val="0000FF"/>
                <w:sz w:val="16"/>
                <w:szCs w:val="16"/>
                <w:u w:val="single"/>
              </w:rPr>
            </w:pPr>
            <w:hyperlink r:id="rId36" w:history="1">
              <w:r w:rsidR="00771B0E" w:rsidRPr="00771B0E">
                <w:rPr>
                  <w:rFonts w:ascii="Arial" w:hAnsi="Arial" w:cs="Arial"/>
                  <w:b/>
                  <w:bCs/>
                  <w:color w:val="0000FF"/>
                  <w:sz w:val="16"/>
                  <w:szCs w:val="16"/>
                  <w:u w:val="single"/>
                </w:rPr>
                <w:t>R4-2404802</w:t>
              </w:r>
            </w:hyperlink>
          </w:p>
        </w:tc>
        <w:tc>
          <w:tcPr>
            <w:tcW w:w="6247" w:type="dxa"/>
            <w:tcBorders>
              <w:top w:val="nil"/>
              <w:left w:val="nil"/>
              <w:bottom w:val="single" w:sz="4" w:space="0" w:color="A6A6A6"/>
              <w:right w:val="single" w:sz="4" w:space="0" w:color="A6A6A6"/>
            </w:tcBorders>
            <w:shd w:val="clear" w:color="auto" w:fill="auto"/>
            <w:hideMark/>
          </w:tcPr>
          <w:p w14:paraId="21A01DB5"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Inter-frequency L1-RSRP measurement with MG in FR1</w:t>
            </w:r>
          </w:p>
        </w:tc>
        <w:tc>
          <w:tcPr>
            <w:tcW w:w="1596" w:type="dxa"/>
            <w:tcBorders>
              <w:top w:val="nil"/>
              <w:left w:val="nil"/>
              <w:bottom w:val="single" w:sz="4" w:space="0" w:color="A6A6A6"/>
              <w:right w:val="single" w:sz="4" w:space="0" w:color="A6A6A6"/>
            </w:tcBorders>
            <w:shd w:val="clear" w:color="auto" w:fill="auto"/>
            <w:hideMark/>
          </w:tcPr>
          <w:p w14:paraId="16A07E06"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4ACE8A6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AE612E3" w14:textId="77777777" w:rsidR="00771B0E" w:rsidRPr="00771B0E" w:rsidRDefault="00000000" w:rsidP="00771B0E">
            <w:pPr>
              <w:rPr>
                <w:rFonts w:ascii="Arial" w:hAnsi="Arial" w:cs="Arial"/>
                <w:b/>
                <w:bCs/>
                <w:color w:val="0000FF"/>
                <w:sz w:val="16"/>
                <w:szCs w:val="16"/>
                <w:u w:val="single"/>
              </w:rPr>
            </w:pPr>
            <w:hyperlink r:id="rId37" w:history="1">
              <w:r w:rsidR="00771B0E" w:rsidRPr="00771B0E">
                <w:rPr>
                  <w:rFonts w:ascii="Arial" w:hAnsi="Arial" w:cs="Arial"/>
                  <w:b/>
                  <w:bCs/>
                  <w:color w:val="0000FF"/>
                  <w:sz w:val="16"/>
                  <w:szCs w:val="16"/>
                  <w:u w:val="single"/>
                </w:rPr>
                <w:t>R4-2404803</w:t>
              </w:r>
            </w:hyperlink>
          </w:p>
        </w:tc>
        <w:tc>
          <w:tcPr>
            <w:tcW w:w="6247" w:type="dxa"/>
            <w:tcBorders>
              <w:top w:val="nil"/>
              <w:left w:val="nil"/>
              <w:bottom w:val="single" w:sz="4" w:space="0" w:color="A6A6A6"/>
              <w:right w:val="single" w:sz="4" w:space="0" w:color="A6A6A6"/>
            </w:tcBorders>
            <w:shd w:val="clear" w:color="auto" w:fill="auto"/>
            <w:hideMark/>
          </w:tcPr>
          <w:p w14:paraId="276F6C34"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Inter-frequency L1-RSRP accuracy requirements for neighbour cell in FR1</w:t>
            </w:r>
          </w:p>
        </w:tc>
        <w:tc>
          <w:tcPr>
            <w:tcW w:w="1596" w:type="dxa"/>
            <w:tcBorders>
              <w:top w:val="nil"/>
              <w:left w:val="nil"/>
              <w:bottom w:val="single" w:sz="4" w:space="0" w:color="A6A6A6"/>
              <w:right w:val="single" w:sz="4" w:space="0" w:color="A6A6A6"/>
            </w:tcBorders>
            <w:shd w:val="clear" w:color="auto" w:fill="auto"/>
            <w:hideMark/>
          </w:tcPr>
          <w:p w14:paraId="7896C348"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667CF02C"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0A17FBD" w14:textId="77777777" w:rsidR="00771B0E" w:rsidRPr="00771B0E" w:rsidRDefault="00000000" w:rsidP="00771B0E">
            <w:pPr>
              <w:rPr>
                <w:rFonts w:ascii="Arial" w:hAnsi="Arial" w:cs="Arial"/>
                <w:b/>
                <w:bCs/>
                <w:color w:val="0000FF"/>
                <w:sz w:val="16"/>
                <w:szCs w:val="16"/>
                <w:u w:val="single"/>
              </w:rPr>
            </w:pPr>
            <w:hyperlink r:id="rId38" w:history="1">
              <w:r w:rsidR="00771B0E" w:rsidRPr="00771B0E">
                <w:rPr>
                  <w:rFonts w:ascii="Arial" w:hAnsi="Arial" w:cs="Arial"/>
                  <w:b/>
                  <w:bCs/>
                  <w:color w:val="0000FF"/>
                  <w:sz w:val="16"/>
                  <w:szCs w:val="16"/>
                  <w:u w:val="single"/>
                </w:rPr>
                <w:t>R4-2404804</w:t>
              </w:r>
            </w:hyperlink>
          </w:p>
        </w:tc>
        <w:tc>
          <w:tcPr>
            <w:tcW w:w="6247" w:type="dxa"/>
            <w:tcBorders>
              <w:top w:val="nil"/>
              <w:left w:val="nil"/>
              <w:bottom w:val="single" w:sz="4" w:space="0" w:color="A6A6A6"/>
              <w:right w:val="single" w:sz="4" w:space="0" w:color="A6A6A6"/>
            </w:tcBorders>
            <w:shd w:val="clear" w:color="auto" w:fill="auto"/>
            <w:hideMark/>
          </w:tcPr>
          <w:p w14:paraId="7EAE776F"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test case for Improvement on SCell/SCG setup delay</w:t>
            </w:r>
          </w:p>
        </w:tc>
        <w:tc>
          <w:tcPr>
            <w:tcW w:w="1596" w:type="dxa"/>
            <w:tcBorders>
              <w:top w:val="nil"/>
              <w:left w:val="nil"/>
              <w:bottom w:val="single" w:sz="4" w:space="0" w:color="A6A6A6"/>
              <w:right w:val="single" w:sz="4" w:space="0" w:color="A6A6A6"/>
            </w:tcBorders>
            <w:shd w:val="clear" w:color="auto" w:fill="auto"/>
            <w:hideMark/>
          </w:tcPr>
          <w:p w14:paraId="0628CE3F"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41C5B571"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216A50B" w14:textId="77777777" w:rsidR="00771B0E" w:rsidRPr="00771B0E" w:rsidRDefault="00000000" w:rsidP="00771B0E">
            <w:pPr>
              <w:rPr>
                <w:rFonts w:ascii="Arial" w:hAnsi="Arial" w:cs="Arial"/>
                <w:b/>
                <w:bCs/>
                <w:color w:val="0000FF"/>
                <w:sz w:val="16"/>
                <w:szCs w:val="16"/>
                <w:u w:val="single"/>
              </w:rPr>
            </w:pPr>
            <w:hyperlink r:id="rId39" w:history="1">
              <w:r w:rsidR="00771B0E" w:rsidRPr="00771B0E">
                <w:rPr>
                  <w:rFonts w:ascii="Arial" w:hAnsi="Arial" w:cs="Arial"/>
                  <w:b/>
                  <w:bCs/>
                  <w:color w:val="0000FF"/>
                  <w:sz w:val="16"/>
                  <w:szCs w:val="16"/>
                  <w:u w:val="single"/>
                </w:rPr>
                <w:t>R4-2404805</w:t>
              </w:r>
            </w:hyperlink>
          </w:p>
        </w:tc>
        <w:tc>
          <w:tcPr>
            <w:tcW w:w="6247" w:type="dxa"/>
            <w:tcBorders>
              <w:top w:val="nil"/>
              <w:left w:val="nil"/>
              <w:bottom w:val="single" w:sz="4" w:space="0" w:color="A6A6A6"/>
              <w:right w:val="single" w:sz="4" w:space="0" w:color="A6A6A6"/>
            </w:tcBorders>
            <w:shd w:val="clear" w:color="auto" w:fill="auto"/>
            <w:hideMark/>
          </w:tcPr>
          <w:p w14:paraId="19C687C4"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NR conditional handover including target MCG and target SCG from NR-DC to NR-DC</w:t>
            </w:r>
          </w:p>
        </w:tc>
        <w:tc>
          <w:tcPr>
            <w:tcW w:w="1596" w:type="dxa"/>
            <w:tcBorders>
              <w:top w:val="nil"/>
              <w:left w:val="nil"/>
              <w:bottom w:val="single" w:sz="4" w:space="0" w:color="A6A6A6"/>
              <w:right w:val="single" w:sz="4" w:space="0" w:color="A6A6A6"/>
            </w:tcBorders>
            <w:shd w:val="clear" w:color="auto" w:fill="auto"/>
            <w:hideMark/>
          </w:tcPr>
          <w:p w14:paraId="70532BD6"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3529EC9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8CE7DE6" w14:textId="77777777" w:rsidR="00771B0E" w:rsidRPr="00771B0E" w:rsidRDefault="00000000" w:rsidP="00771B0E">
            <w:pPr>
              <w:rPr>
                <w:rFonts w:ascii="Arial" w:hAnsi="Arial" w:cs="Arial"/>
                <w:b/>
                <w:bCs/>
                <w:color w:val="0000FF"/>
                <w:sz w:val="16"/>
                <w:szCs w:val="16"/>
                <w:u w:val="single"/>
              </w:rPr>
            </w:pPr>
            <w:hyperlink r:id="rId40" w:history="1">
              <w:r w:rsidR="00771B0E" w:rsidRPr="00771B0E">
                <w:rPr>
                  <w:rFonts w:ascii="Arial" w:hAnsi="Arial" w:cs="Arial"/>
                  <w:b/>
                  <w:bCs/>
                  <w:color w:val="0000FF"/>
                  <w:sz w:val="16"/>
                  <w:szCs w:val="16"/>
                  <w:u w:val="single"/>
                </w:rPr>
                <w:t>R4-2404829</w:t>
              </w:r>
            </w:hyperlink>
          </w:p>
        </w:tc>
        <w:tc>
          <w:tcPr>
            <w:tcW w:w="6247" w:type="dxa"/>
            <w:tcBorders>
              <w:top w:val="nil"/>
              <w:left w:val="nil"/>
              <w:bottom w:val="single" w:sz="4" w:space="0" w:color="A6A6A6"/>
              <w:right w:val="single" w:sz="4" w:space="0" w:color="A6A6A6"/>
            </w:tcBorders>
            <w:shd w:val="clear" w:color="auto" w:fill="auto"/>
            <w:hideMark/>
          </w:tcPr>
          <w:p w14:paraId="04C0D632" w14:textId="77777777" w:rsidR="00771B0E" w:rsidRPr="00771B0E" w:rsidRDefault="00771B0E" w:rsidP="00771B0E">
            <w:pPr>
              <w:rPr>
                <w:rFonts w:ascii="Arial" w:hAnsi="Arial" w:cs="Arial"/>
                <w:sz w:val="16"/>
                <w:szCs w:val="16"/>
              </w:rPr>
            </w:pPr>
            <w:r w:rsidRPr="00771B0E">
              <w:rPr>
                <w:rFonts w:ascii="Arial" w:hAnsi="Arial" w:cs="Arial"/>
                <w:sz w:val="16"/>
                <w:szCs w:val="16"/>
              </w:rPr>
              <w:t>Topic summary for [110bis][218] NR_Mob_enh2_part1</w:t>
            </w:r>
          </w:p>
        </w:tc>
        <w:tc>
          <w:tcPr>
            <w:tcW w:w="1596" w:type="dxa"/>
            <w:tcBorders>
              <w:top w:val="nil"/>
              <w:left w:val="nil"/>
              <w:bottom w:val="single" w:sz="4" w:space="0" w:color="A6A6A6"/>
              <w:right w:val="single" w:sz="4" w:space="0" w:color="A6A6A6"/>
            </w:tcBorders>
            <w:shd w:val="clear" w:color="auto" w:fill="auto"/>
            <w:hideMark/>
          </w:tcPr>
          <w:p w14:paraId="74E5F661" w14:textId="77777777" w:rsidR="00771B0E" w:rsidRPr="00771B0E" w:rsidRDefault="00771B0E" w:rsidP="00771B0E">
            <w:pPr>
              <w:rPr>
                <w:rFonts w:ascii="Arial" w:hAnsi="Arial" w:cs="Arial"/>
                <w:sz w:val="16"/>
                <w:szCs w:val="16"/>
              </w:rPr>
            </w:pPr>
            <w:r w:rsidRPr="00771B0E">
              <w:rPr>
                <w:rFonts w:ascii="Arial" w:hAnsi="Arial" w:cs="Arial"/>
                <w:sz w:val="16"/>
                <w:szCs w:val="16"/>
              </w:rPr>
              <w:t>Moderator (MediaTek)</w:t>
            </w:r>
          </w:p>
        </w:tc>
      </w:tr>
      <w:tr w:rsidR="00771B0E" w:rsidRPr="00771B0E" w14:paraId="6BA2C569"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246702CD" w14:textId="77777777" w:rsidR="00771B0E" w:rsidRPr="00771B0E" w:rsidRDefault="00000000" w:rsidP="00771B0E">
            <w:pPr>
              <w:rPr>
                <w:rFonts w:ascii="Arial" w:hAnsi="Arial" w:cs="Arial"/>
                <w:b/>
                <w:bCs/>
                <w:color w:val="0000FF"/>
                <w:sz w:val="16"/>
                <w:szCs w:val="16"/>
                <w:u w:val="single"/>
              </w:rPr>
            </w:pPr>
            <w:hyperlink r:id="rId41" w:history="1">
              <w:r w:rsidR="00771B0E" w:rsidRPr="00771B0E">
                <w:rPr>
                  <w:rFonts w:ascii="Arial" w:hAnsi="Arial" w:cs="Arial"/>
                  <w:b/>
                  <w:bCs/>
                  <w:color w:val="0000FF"/>
                  <w:sz w:val="16"/>
                  <w:szCs w:val="16"/>
                  <w:u w:val="single"/>
                </w:rPr>
                <w:t>R4-2404830</w:t>
              </w:r>
            </w:hyperlink>
          </w:p>
        </w:tc>
        <w:tc>
          <w:tcPr>
            <w:tcW w:w="6247" w:type="dxa"/>
            <w:tcBorders>
              <w:top w:val="nil"/>
              <w:left w:val="nil"/>
              <w:bottom w:val="single" w:sz="4" w:space="0" w:color="A6A6A6"/>
              <w:right w:val="single" w:sz="4" w:space="0" w:color="A6A6A6"/>
            </w:tcBorders>
            <w:shd w:val="clear" w:color="auto" w:fill="auto"/>
            <w:hideMark/>
          </w:tcPr>
          <w:p w14:paraId="1EE33C0E" w14:textId="77777777" w:rsidR="00771B0E" w:rsidRPr="00771B0E" w:rsidRDefault="00771B0E" w:rsidP="00771B0E">
            <w:pPr>
              <w:rPr>
                <w:rFonts w:ascii="Arial" w:hAnsi="Arial" w:cs="Arial"/>
                <w:sz w:val="16"/>
                <w:szCs w:val="16"/>
              </w:rPr>
            </w:pPr>
            <w:r w:rsidRPr="00771B0E">
              <w:rPr>
                <w:rFonts w:ascii="Arial" w:hAnsi="Arial" w:cs="Arial"/>
                <w:sz w:val="16"/>
                <w:szCs w:val="16"/>
              </w:rPr>
              <w:t>Topic summary for [110bis][219] NR_Mob_enh2_part2</w:t>
            </w:r>
          </w:p>
        </w:tc>
        <w:tc>
          <w:tcPr>
            <w:tcW w:w="1596" w:type="dxa"/>
            <w:tcBorders>
              <w:top w:val="nil"/>
              <w:left w:val="nil"/>
              <w:bottom w:val="single" w:sz="4" w:space="0" w:color="A6A6A6"/>
              <w:right w:val="single" w:sz="4" w:space="0" w:color="A6A6A6"/>
            </w:tcBorders>
            <w:shd w:val="clear" w:color="auto" w:fill="auto"/>
            <w:hideMark/>
          </w:tcPr>
          <w:p w14:paraId="0E83A6CD" w14:textId="77777777" w:rsidR="00771B0E" w:rsidRPr="00771B0E" w:rsidRDefault="00771B0E" w:rsidP="00771B0E">
            <w:pPr>
              <w:rPr>
                <w:rFonts w:ascii="Arial" w:hAnsi="Arial" w:cs="Arial"/>
                <w:sz w:val="16"/>
                <w:szCs w:val="16"/>
              </w:rPr>
            </w:pPr>
            <w:r w:rsidRPr="00771B0E">
              <w:rPr>
                <w:rFonts w:ascii="Arial" w:hAnsi="Arial" w:cs="Arial"/>
                <w:sz w:val="16"/>
                <w:szCs w:val="16"/>
              </w:rPr>
              <w:t>Moderator (Apple)</w:t>
            </w:r>
          </w:p>
        </w:tc>
      </w:tr>
      <w:tr w:rsidR="00771B0E" w:rsidRPr="00771B0E" w14:paraId="5D46046E"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5E7C3D29" w14:textId="77777777" w:rsidR="00771B0E" w:rsidRPr="00771B0E" w:rsidRDefault="00000000" w:rsidP="00771B0E">
            <w:pPr>
              <w:rPr>
                <w:rFonts w:ascii="Arial" w:hAnsi="Arial" w:cs="Arial"/>
                <w:b/>
                <w:bCs/>
                <w:color w:val="0000FF"/>
                <w:sz w:val="16"/>
                <w:szCs w:val="16"/>
                <w:u w:val="single"/>
              </w:rPr>
            </w:pPr>
            <w:hyperlink r:id="rId42" w:history="1">
              <w:r w:rsidR="00771B0E" w:rsidRPr="00771B0E">
                <w:rPr>
                  <w:rFonts w:ascii="Arial" w:hAnsi="Arial" w:cs="Arial"/>
                  <w:b/>
                  <w:bCs/>
                  <w:color w:val="0000FF"/>
                  <w:sz w:val="16"/>
                  <w:szCs w:val="16"/>
                  <w:u w:val="single"/>
                </w:rPr>
                <w:t>R4-2404846</w:t>
              </w:r>
            </w:hyperlink>
          </w:p>
        </w:tc>
        <w:tc>
          <w:tcPr>
            <w:tcW w:w="6247" w:type="dxa"/>
            <w:tcBorders>
              <w:top w:val="nil"/>
              <w:left w:val="nil"/>
              <w:bottom w:val="single" w:sz="4" w:space="0" w:color="A6A6A6"/>
              <w:right w:val="single" w:sz="4" w:space="0" w:color="A6A6A6"/>
            </w:tcBorders>
            <w:shd w:val="clear" w:color="auto" w:fill="auto"/>
            <w:hideMark/>
          </w:tcPr>
          <w:p w14:paraId="5F433D03"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for performance for mobility enhancement</w:t>
            </w:r>
          </w:p>
        </w:tc>
        <w:tc>
          <w:tcPr>
            <w:tcW w:w="1596" w:type="dxa"/>
            <w:tcBorders>
              <w:top w:val="nil"/>
              <w:left w:val="nil"/>
              <w:bottom w:val="single" w:sz="4" w:space="0" w:color="A6A6A6"/>
              <w:right w:val="single" w:sz="4" w:space="0" w:color="A6A6A6"/>
            </w:tcBorders>
            <w:shd w:val="clear" w:color="auto" w:fill="auto"/>
            <w:hideMark/>
          </w:tcPr>
          <w:p w14:paraId="3188843E" w14:textId="77777777" w:rsidR="00771B0E" w:rsidRPr="00771B0E" w:rsidRDefault="00771B0E" w:rsidP="00771B0E">
            <w:pPr>
              <w:rPr>
                <w:rFonts w:ascii="Arial" w:hAnsi="Arial" w:cs="Arial"/>
                <w:sz w:val="16"/>
                <w:szCs w:val="16"/>
              </w:rPr>
            </w:pPr>
            <w:r w:rsidRPr="00771B0E">
              <w:rPr>
                <w:rFonts w:ascii="Arial" w:hAnsi="Arial" w:cs="Arial"/>
                <w:sz w:val="16"/>
                <w:szCs w:val="16"/>
              </w:rPr>
              <w:t>Ericsson</w:t>
            </w:r>
          </w:p>
        </w:tc>
      </w:tr>
      <w:tr w:rsidR="00771B0E" w:rsidRPr="00771B0E" w14:paraId="095BD579" w14:textId="77777777" w:rsidTr="00BF26EA">
        <w:trPr>
          <w:trHeight w:val="198"/>
        </w:trPr>
        <w:tc>
          <w:tcPr>
            <w:tcW w:w="1445" w:type="dxa"/>
            <w:tcBorders>
              <w:top w:val="nil"/>
              <w:left w:val="single" w:sz="4" w:space="0" w:color="A6A6A6"/>
              <w:bottom w:val="single" w:sz="4" w:space="0" w:color="A6A6A6"/>
              <w:right w:val="single" w:sz="4" w:space="0" w:color="A6A6A6"/>
            </w:tcBorders>
            <w:shd w:val="clear" w:color="auto" w:fill="auto"/>
            <w:hideMark/>
          </w:tcPr>
          <w:p w14:paraId="6224DBDB" w14:textId="77777777" w:rsidR="00771B0E" w:rsidRPr="00771B0E" w:rsidRDefault="00000000" w:rsidP="00771B0E">
            <w:pPr>
              <w:rPr>
                <w:rFonts w:ascii="Arial" w:hAnsi="Arial" w:cs="Arial"/>
                <w:b/>
                <w:bCs/>
                <w:color w:val="0000FF"/>
                <w:sz w:val="16"/>
                <w:szCs w:val="16"/>
                <w:u w:val="single"/>
              </w:rPr>
            </w:pPr>
            <w:hyperlink r:id="rId43" w:history="1">
              <w:r w:rsidR="00771B0E" w:rsidRPr="00771B0E">
                <w:rPr>
                  <w:rFonts w:ascii="Arial" w:hAnsi="Arial" w:cs="Arial"/>
                  <w:b/>
                  <w:bCs/>
                  <w:color w:val="0000FF"/>
                  <w:sz w:val="16"/>
                  <w:szCs w:val="16"/>
                  <w:u w:val="single"/>
                </w:rPr>
                <w:t>R4-2404847</w:t>
              </w:r>
            </w:hyperlink>
          </w:p>
        </w:tc>
        <w:tc>
          <w:tcPr>
            <w:tcW w:w="6247" w:type="dxa"/>
            <w:tcBorders>
              <w:top w:val="nil"/>
              <w:left w:val="nil"/>
              <w:bottom w:val="single" w:sz="4" w:space="0" w:color="A6A6A6"/>
              <w:right w:val="single" w:sz="4" w:space="0" w:color="A6A6A6"/>
            </w:tcBorders>
            <w:shd w:val="clear" w:color="auto" w:fill="auto"/>
            <w:hideMark/>
          </w:tcPr>
          <w:p w14:paraId="3B134FFA" w14:textId="77777777" w:rsidR="00771B0E" w:rsidRPr="00771B0E" w:rsidRDefault="00771B0E" w:rsidP="00771B0E">
            <w:pPr>
              <w:rPr>
                <w:rFonts w:ascii="Arial" w:hAnsi="Arial" w:cs="Arial"/>
                <w:sz w:val="16"/>
                <w:szCs w:val="16"/>
              </w:rPr>
            </w:pPr>
            <w:r w:rsidRPr="00771B0E">
              <w:rPr>
                <w:rFonts w:ascii="Arial" w:hAnsi="Arial" w:cs="Arial"/>
                <w:sz w:val="16"/>
                <w:szCs w:val="16"/>
              </w:rPr>
              <w:t>Draft CR to TS 38.133 for Idle/Inactive measurement for CA/DC Rel-18 FR1 test case</w:t>
            </w:r>
          </w:p>
        </w:tc>
        <w:tc>
          <w:tcPr>
            <w:tcW w:w="1596" w:type="dxa"/>
            <w:tcBorders>
              <w:top w:val="nil"/>
              <w:left w:val="nil"/>
              <w:bottom w:val="single" w:sz="4" w:space="0" w:color="A6A6A6"/>
              <w:right w:val="single" w:sz="4" w:space="0" w:color="A6A6A6"/>
            </w:tcBorders>
            <w:shd w:val="clear" w:color="auto" w:fill="auto"/>
            <w:hideMark/>
          </w:tcPr>
          <w:p w14:paraId="6EF0077A" w14:textId="77777777" w:rsidR="00771B0E" w:rsidRPr="00771B0E" w:rsidRDefault="00771B0E" w:rsidP="00771B0E">
            <w:pPr>
              <w:rPr>
                <w:rFonts w:ascii="Arial" w:hAnsi="Arial" w:cs="Arial"/>
                <w:sz w:val="16"/>
                <w:szCs w:val="16"/>
              </w:rPr>
            </w:pPr>
            <w:r w:rsidRPr="00771B0E">
              <w:rPr>
                <w:rFonts w:ascii="Arial" w:hAnsi="Arial" w:cs="Arial"/>
                <w:sz w:val="16"/>
                <w:szCs w:val="16"/>
              </w:rPr>
              <w:t>Ericsson</w:t>
            </w:r>
          </w:p>
        </w:tc>
      </w:tr>
      <w:tr w:rsidR="00771B0E" w:rsidRPr="00771B0E" w14:paraId="29C918E5" w14:textId="77777777" w:rsidTr="00BF26EA">
        <w:trPr>
          <w:trHeight w:val="234"/>
        </w:trPr>
        <w:tc>
          <w:tcPr>
            <w:tcW w:w="1445" w:type="dxa"/>
            <w:tcBorders>
              <w:top w:val="nil"/>
              <w:left w:val="single" w:sz="4" w:space="0" w:color="A6A6A6"/>
              <w:bottom w:val="single" w:sz="4" w:space="0" w:color="A6A6A6"/>
              <w:right w:val="single" w:sz="4" w:space="0" w:color="A6A6A6"/>
            </w:tcBorders>
            <w:shd w:val="clear" w:color="auto" w:fill="auto"/>
            <w:hideMark/>
          </w:tcPr>
          <w:p w14:paraId="23194A11" w14:textId="77777777" w:rsidR="00771B0E" w:rsidRPr="00771B0E" w:rsidRDefault="00000000" w:rsidP="00771B0E">
            <w:pPr>
              <w:rPr>
                <w:rFonts w:ascii="Arial" w:hAnsi="Arial" w:cs="Arial"/>
                <w:b/>
                <w:bCs/>
                <w:color w:val="0000FF"/>
                <w:sz w:val="16"/>
                <w:szCs w:val="16"/>
                <w:u w:val="single"/>
              </w:rPr>
            </w:pPr>
            <w:hyperlink r:id="rId44" w:history="1">
              <w:r w:rsidR="00771B0E" w:rsidRPr="00771B0E">
                <w:rPr>
                  <w:rFonts w:ascii="Arial" w:hAnsi="Arial" w:cs="Arial"/>
                  <w:b/>
                  <w:bCs/>
                  <w:color w:val="0000FF"/>
                  <w:sz w:val="16"/>
                  <w:szCs w:val="16"/>
                  <w:u w:val="single"/>
                </w:rPr>
                <w:t>R4-2404848</w:t>
              </w:r>
            </w:hyperlink>
          </w:p>
        </w:tc>
        <w:tc>
          <w:tcPr>
            <w:tcW w:w="6247" w:type="dxa"/>
            <w:tcBorders>
              <w:top w:val="nil"/>
              <w:left w:val="nil"/>
              <w:bottom w:val="single" w:sz="4" w:space="0" w:color="A6A6A6"/>
              <w:right w:val="single" w:sz="4" w:space="0" w:color="A6A6A6"/>
            </w:tcBorders>
            <w:shd w:val="clear" w:color="auto" w:fill="auto"/>
            <w:hideMark/>
          </w:tcPr>
          <w:p w14:paraId="1C3B301D" w14:textId="77777777" w:rsidR="00771B0E" w:rsidRPr="00771B0E" w:rsidRDefault="00771B0E" w:rsidP="00771B0E">
            <w:pPr>
              <w:rPr>
                <w:rFonts w:ascii="Arial" w:hAnsi="Arial" w:cs="Arial"/>
                <w:sz w:val="16"/>
                <w:szCs w:val="16"/>
              </w:rPr>
            </w:pPr>
            <w:r w:rsidRPr="00771B0E">
              <w:rPr>
                <w:rFonts w:ascii="Arial" w:hAnsi="Arial" w:cs="Arial"/>
                <w:sz w:val="16"/>
                <w:szCs w:val="16"/>
              </w:rPr>
              <w:t>Draft CR to TS 38.133 for Idle/Inactive measurement for CA/DC Rel-18 FR2 test case</w:t>
            </w:r>
          </w:p>
        </w:tc>
        <w:tc>
          <w:tcPr>
            <w:tcW w:w="1596" w:type="dxa"/>
            <w:tcBorders>
              <w:top w:val="nil"/>
              <w:left w:val="nil"/>
              <w:bottom w:val="single" w:sz="4" w:space="0" w:color="A6A6A6"/>
              <w:right w:val="single" w:sz="4" w:space="0" w:color="A6A6A6"/>
            </w:tcBorders>
            <w:shd w:val="clear" w:color="auto" w:fill="auto"/>
            <w:hideMark/>
          </w:tcPr>
          <w:p w14:paraId="25B19C62" w14:textId="77777777" w:rsidR="00771B0E" w:rsidRPr="00771B0E" w:rsidRDefault="00771B0E" w:rsidP="00771B0E">
            <w:pPr>
              <w:rPr>
                <w:rFonts w:ascii="Arial" w:hAnsi="Arial" w:cs="Arial"/>
                <w:sz w:val="16"/>
                <w:szCs w:val="16"/>
              </w:rPr>
            </w:pPr>
            <w:r w:rsidRPr="00771B0E">
              <w:rPr>
                <w:rFonts w:ascii="Arial" w:hAnsi="Arial" w:cs="Arial"/>
                <w:sz w:val="16"/>
                <w:szCs w:val="16"/>
              </w:rPr>
              <w:t>Ericsson</w:t>
            </w:r>
          </w:p>
        </w:tc>
      </w:tr>
      <w:tr w:rsidR="00771B0E" w:rsidRPr="00771B0E" w14:paraId="5358DF5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22CCD2FF" w14:textId="77777777" w:rsidR="00771B0E" w:rsidRPr="00771B0E" w:rsidRDefault="00000000" w:rsidP="00771B0E">
            <w:pPr>
              <w:rPr>
                <w:rFonts w:ascii="Arial" w:hAnsi="Arial" w:cs="Arial"/>
                <w:b/>
                <w:bCs/>
                <w:color w:val="0000FF"/>
                <w:sz w:val="16"/>
                <w:szCs w:val="16"/>
                <w:u w:val="single"/>
              </w:rPr>
            </w:pPr>
            <w:hyperlink r:id="rId45" w:history="1">
              <w:r w:rsidR="00771B0E" w:rsidRPr="00771B0E">
                <w:rPr>
                  <w:rFonts w:ascii="Arial" w:hAnsi="Arial" w:cs="Arial"/>
                  <w:b/>
                  <w:bCs/>
                  <w:color w:val="0000FF"/>
                  <w:sz w:val="16"/>
                  <w:szCs w:val="16"/>
                  <w:u w:val="single"/>
                </w:rPr>
                <w:t>R4-2404903</w:t>
              </w:r>
            </w:hyperlink>
          </w:p>
        </w:tc>
        <w:tc>
          <w:tcPr>
            <w:tcW w:w="6247" w:type="dxa"/>
            <w:tcBorders>
              <w:top w:val="nil"/>
              <w:left w:val="nil"/>
              <w:bottom w:val="single" w:sz="4" w:space="0" w:color="A6A6A6"/>
              <w:right w:val="single" w:sz="4" w:space="0" w:color="A6A6A6"/>
            </w:tcBorders>
            <w:shd w:val="clear" w:color="auto" w:fill="auto"/>
            <w:hideMark/>
          </w:tcPr>
          <w:p w14:paraId="26C75741" w14:textId="77777777" w:rsidR="00771B0E" w:rsidRPr="00771B0E" w:rsidRDefault="00771B0E" w:rsidP="00771B0E">
            <w:pPr>
              <w:rPr>
                <w:rFonts w:ascii="Arial" w:hAnsi="Arial" w:cs="Arial"/>
                <w:sz w:val="16"/>
                <w:szCs w:val="16"/>
              </w:rPr>
            </w:pPr>
            <w:r w:rsidRPr="00771B0E">
              <w:rPr>
                <w:rFonts w:ascii="Arial" w:hAnsi="Arial" w:cs="Arial"/>
                <w:sz w:val="16"/>
                <w:szCs w:val="16"/>
              </w:rPr>
              <w:t>RRM Performance requirements on L1/L2 based inter-cell mobility</w:t>
            </w:r>
          </w:p>
        </w:tc>
        <w:tc>
          <w:tcPr>
            <w:tcW w:w="1596" w:type="dxa"/>
            <w:tcBorders>
              <w:top w:val="nil"/>
              <w:left w:val="nil"/>
              <w:bottom w:val="single" w:sz="4" w:space="0" w:color="A6A6A6"/>
              <w:right w:val="single" w:sz="4" w:space="0" w:color="A6A6A6"/>
            </w:tcBorders>
            <w:shd w:val="clear" w:color="auto" w:fill="auto"/>
            <w:hideMark/>
          </w:tcPr>
          <w:p w14:paraId="486B318E" w14:textId="77777777" w:rsidR="00771B0E" w:rsidRPr="00771B0E" w:rsidRDefault="00771B0E" w:rsidP="00771B0E">
            <w:pPr>
              <w:rPr>
                <w:rFonts w:ascii="Arial" w:hAnsi="Arial" w:cs="Arial"/>
                <w:sz w:val="16"/>
                <w:szCs w:val="16"/>
              </w:rPr>
            </w:pPr>
            <w:r w:rsidRPr="00771B0E">
              <w:rPr>
                <w:rFonts w:ascii="Arial" w:hAnsi="Arial" w:cs="Arial"/>
                <w:sz w:val="16"/>
                <w:szCs w:val="16"/>
              </w:rPr>
              <w:t>China Telecom</w:t>
            </w:r>
          </w:p>
        </w:tc>
      </w:tr>
      <w:tr w:rsidR="00771B0E" w:rsidRPr="00771B0E" w14:paraId="7BB3B784"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137DD744" w14:textId="77777777" w:rsidR="00771B0E" w:rsidRPr="00771B0E" w:rsidRDefault="00000000" w:rsidP="00771B0E">
            <w:pPr>
              <w:rPr>
                <w:rFonts w:ascii="Arial" w:hAnsi="Arial" w:cs="Arial"/>
                <w:b/>
                <w:bCs/>
                <w:color w:val="0000FF"/>
                <w:sz w:val="16"/>
                <w:szCs w:val="16"/>
                <w:u w:val="single"/>
              </w:rPr>
            </w:pPr>
            <w:hyperlink r:id="rId46" w:history="1">
              <w:r w:rsidR="00771B0E" w:rsidRPr="00771B0E">
                <w:rPr>
                  <w:rFonts w:ascii="Arial" w:hAnsi="Arial" w:cs="Arial"/>
                  <w:b/>
                  <w:bCs/>
                  <w:color w:val="0000FF"/>
                  <w:sz w:val="16"/>
                  <w:szCs w:val="16"/>
                  <w:u w:val="single"/>
                </w:rPr>
                <w:t>R4-2404907</w:t>
              </w:r>
            </w:hyperlink>
          </w:p>
        </w:tc>
        <w:tc>
          <w:tcPr>
            <w:tcW w:w="6247" w:type="dxa"/>
            <w:tcBorders>
              <w:top w:val="nil"/>
              <w:left w:val="nil"/>
              <w:bottom w:val="single" w:sz="4" w:space="0" w:color="A6A6A6"/>
              <w:right w:val="single" w:sz="4" w:space="0" w:color="A6A6A6"/>
            </w:tcBorders>
            <w:shd w:val="clear" w:color="auto" w:fill="auto"/>
            <w:hideMark/>
          </w:tcPr>
          <w:p w14:paraId="5DB8156E"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 for LTM PCell switch from FR2 to FR2</w:t>
            </w:r>
          </w:p>
        </w:tc>
        <w:tc>
          <w:tcPr>
            <w:tcW w:w="1596" w:type="dxa"/>
            <w:tcBorders>
              <w:top w:val="nil"/>
              <w:left w:val="nil"/>
              <w:bottom w:val="single" w:sz="4" w:space="0" w:color="A6A6A6"/>
              <w:right w:val="single" w:sz="4" w:space="0" w:color="A6A6A6"/>
            </w:tcBorders>
            <w:shd w:val="clear" w:color="auto" w:fill="auto"/>
            <w:hideMark/>
          </w:tcPr>
          <w:p w14:paraId="7A1B12F8"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4CF84BE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89433DF" w14:textId="77777777" w:rsidR="00771B0E" w:rsidRPr="00771B0E" w:rsidRDefault="00000000" w:rsidP="00771B0E">
            <w:pPr>
              <w:rPr>
                <w:rFonts w:ascii="Arial" w:hAnsi="Arial" w:cs="Arial"/>
                <w:b/>
                <w:bCs/>
                <w:color w:val="0000FF"/>
                <w:sz w:val="16"/>
                <w:szCs w:val="16"/>
                <w:u w:val="single"/>
              </w:rPr>
            </w:pPr>
            <w:hyperlink r:id="rId47" w:history="1">
              <w:r w:rsidR="00771B0E" w:rsidRPr="00771B0E">
                <w:rPr>
                  <w:rFonts w:ascii="Arial" w:hAnsi="Arial" w:cs="Arial"/>
                  <w:b/>
                  <w:bCs/>
                  <w:color w:val="0000FF"/>
                  <w:sz w:val="16"/>
                  <w:szCs w:val="16"/>
                  <w:u w:val="single"/>
                </w:rPr>
                <w:t>R4-2404908</w:t>
              </w:r>
            </w:hyperlink>
          </w:p>
        </w:tc>
        <w:tc>
          <w:tcPr>
            <w:tcW w:w="6247" w:type="dxa"/>
            <w:tcBorders>
              <w:top w:val="nil"/>
              <w:left w:val="nil"/>
              <w:bottom w:val="single" w:sz="4" w:space="0" w:color="A6A6A6"/>
              <w:right w:val="single" w:sz="4" w:space="0" w:color="A6A6A6"/>
            </w:tcBorders>
            <w:shd w:val="clear" w:color="auto" w:fill="auto"/>
            <w:hideMark/>
          </w:tcPr>
          <w:p w14:paraId="2896C1AA"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 for PScell Cell switch from FR2 to FR2</w:t>
            </w:r>
          </w:p>
        </w:tc>
        <w:tc>
          <w:tcPr>
            <w:tcW w:w="1596" w:type="dxa"/>
            <w:tcBorders>
              <w:top w:val="nil"/>
              <w:left w:val="nil"/>
              <w:bottom w:val="single" w:sz="4" w:space="0" w:color="A6A6A6"/>
              <w:right w:val="single" w:sz="4" w:space="0" w:color="A6A6A6"/>
            </w:tcBorders>
            <w:shd w:val="clear" w:color="auto" w:fill="auto"/>
            <w:hideMark/>
          </w:tcPr>
          <w:p w14:paraId="3A904D75"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656CDB66"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C84EB48" w14:textId="77777777" w:rsidR="00771B0E" w:rsidRPr="00771B0E" w:rsidRDefault="00000000" w:rsidP="00771B0E">
            <w:pPr>
              <w:rPr>
                <w:rFonts w:ascii="Arial" w:hAnsi="Arial" w:cs="Arial"/>
                <w:b/>
                <w:bCs/>
                <w:color w:val="0000FF"/>
                <w:sz w:val="16"/>
                <w:szCs w:val="16"/>
                <w:u w:val="single"/>
              </w:rPr>
            </w:pPr>
            <w:hyperlink r:id="rId48" w:history="1">
              <w:r w:rsidR="00771B0E" w:rsidRPr="00771B0E">
                <w:rPr>
                  <w:rFonts w:ascii="Arial" w:hAnsi="Arial" w:cs="Arial"/>
                  <w:b/>
                  <w:bCs/>
                  <w:color w:val="0000FF"/>
                  <w:sz w:val="16"/>
                  <w:szCs w:val="16"/>
                  <w:u w:val="single"/>
                </w:rPr>
                <w:t>R4-2404909</w:t>
              </w:r>
            </w:hyperlink>
          </w:p>
        </w:tc>
        <w:tc>
          <w:tcPr>
            <w:tcW w:w="6247" w:type="dxa"/>
            <w:tcBorders>
              <w:top w:val="nil"/>
              <w:left w:val="nil"/>
              <w:bottom w:val="single" w:sz="4" w:space="0" w:color="A6A6A6"/>
              <w:right w:val="single" w:sz="4" w:space="0" w:color="A6A6A6"/>
            </w:tcBorders>
            <w:shd w:val="clear" w:color="auto" w:fill="auto"/>
            <w:hideMark/>
          </w:tcPr>
          <w:p w14:paraId="4243077E"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Draft CR for test case of PDCCH-order </w:t>
            </w:r>
            <w:proofErr w:type="gramStart"/>
            <w:r w:rsidRPr="00771B0E">
              <w:rPr>
                <w:rFonts w:ascii="Arial" w:hAnsi="Arial" w:cs="Arial"/>
                <w:sz w:val="16"/>
                <w:szCs w:val="16"/>
              </w:rPr>
              <w:t>RACH  on</w:t>
            </w:r>
            <w:proofErr w:type="gramEnd"/>
            <w:r w:rsidRPr="00771B0E">
              <w:rPr>
                <w:rFonts w:ascii="Arial" w:hAnsi="Arial" w:cs="Arial"/>
                <w:sz w:val="16"/>
                <w:szCs w:val="16"/>
              </w:rPr>
              <w:t xml:space="preserve"> NBR within active BWP in FR2</w:t>
            </w:r>
          </w:p>
        </w:tc>
        <w:tc>
          <w:tcPr>
            <w:tcW w:w="1596" w:type="dxa"/>
            <w:tcBorders>
              <w:top w:val="nil"/>
              <w:left w:val="nil"/>
              <w:bottom w:val="single" w:sz="4" w:space="0" w:color="A6A6A6"/>
              <w:right w:val="single" w:sz="4" w:space="0" w:color="A6A6A6"/>
            </w:tcBorders>
            <w:shd w:val="clear" w:color="auto" w:fill="auto"/>
            <w:hideMark/>
          </w:tcPr>
          <w:p w14:paraId="20833AA0"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7A8BCF52"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C29B8A4" w14:textId="77777777" w:rsidR="00771B0E" w:rsidRPr="00771B0E" w:rsidRDefault="00000000" w:rsidP="00771B0E">
            <w:pPr>
              <w:rPr>
                <w:rFonts w:ascii="Arial" w:hAnsi="Arial" w:cs="Arial"/>
                <w:b/>
                <w:bCs/>
                <w:color w:val="0000FF"/>
                <w:sz w:val="16"/>
                <w:szCs w:val="16"/>
                <w:u w:val="single"/>
              </w:rPr>
            </w:pPr>
            <w:hyperlink r:id="rId49" w:history="1">
              <w:r w:rsidR="00771B0E" w:rsidRPr="00771B0E">
                <w:rPr>
                  <w:rFonts w:ascii="Arial" w:hAnsi="Arial" w:cs="Arial"/>
                  <w:b/>
                  <w:bCs/>
                  <w:color w:val="0000FF"/>
                  <w:sz w:val="16"/>
                  <w:szCs w:val="16"/>
                  <w:u w:val="single"/>
                </w:rPr>
                <w:t>R4-2404910</w:t>
              </w:r>
            </w:hyperlink>
          </w:p>
        </w:tc>
        <w:tc>
          <w:tcPr>
            <w:tcW w:w="6247" w:type="dxa"/>
            <w:tcBorders>
              <w:top w:val="nil"/>
              <w:left w:val="nil"/>
              <w:bottom w:val="single" w:sz="4" w:space="0" w:color="A6A6A6"/>
              <w:right w:val="single" w:sz="4" w:space="0" w:color="A6A6A6"/>
            </w:tcBorders>
            <w:shd w:val="clear" w:color="auto" w:fill="auto"/>
            <w:hideMark/>
          </w:tcPr>
          <w:p w14:paraId="079D243A"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test case of measurement report for fast CADC setup</w:t>
            </w:r>
          </w:p>
        </w:tc>
        <w:tc>
          <w:tcPr>
            <w:tcW w:w="1596" w:type="dxa"/>
            <w:tcBorders>
              <w:top w:val="nil"/>
              <w:left w:val="nil"/>
              <w:bottom w:val="single" w:sz="4" w:space="0" w:color="A6A6A6"/>
              <w:right w:val="single" w:sz="4" w:space="0" w:color="A6A6A6"/>
            </w:tcBorders>
            <w:shd w:val="clear" w:color="auto" w:fill="auto"/>
            <w:hideMark/>
          </w:tcPr>
          <w:p w14:paraId="328384D6"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788AA52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09D64DD" w14:textId="77777777" w:rsidR="00771B0E" w:rsidRPr="00771B0E" w:rsidRDefault="00000000" w:rsidP="00771B0E">
            <w:pPr>
              <w:rPr>
                <w:rFonts w:ascii="Arial" w:hAnsi="Arial" w:cs="Arial"/>
                <w:b/>
                <w:bCs/>
                <w:color w:val="0000FF"/>
                <w:sz w:val="16"/>
                <w:szCs w:val="16"/>
                <w:u w:val="single"/>
              </w:rPr>
            </w:pPr>
            <w:hyperlink r:id="rId50" w:history="1">
              <w:r w:rsidR="00771B0E" w:rsidRPr="00771B0E">
                <w:rPr>
                  <w:rFonts w:ascii="Arial" w:hAnsi="Arial" w:cs="Arial"/>
                  <w:b/>
                  <w:bCs/>
                  <w:color w:val="0000FF"/>
                  <w:sz w:val="16"/>
                  <w:szCs w:val="16"/>
                  <w:u w:val="single"/>
                </w:rPr>
                <w:t>R4-2404911</w:t>
              </w:r>
            </w:hyperlink>
          </w:p>
        </w:tc>
        <w:tc>
          <w:tcPr>
            <w:tcW w:w="6247" w:type="dxa"/>
            <w:tcBorders>
              <w:top w:val="nil"/>
              <w:left w:val="nil"/>
              <w:bottom w:val="single" w:sz="4" w:space="0" w:color="A6A6A6"/>
              <w:right w:val="single" w:sz="4" w:space="0" w:color="A6A6A6"/>
            </w:tcBorders>
            <w:shd w:val="clear" w:color="auto" w:fill="auto"/>
            <w:hideMark/>
          </w:tcPr>
          <w:p w14:paraId="113357AB"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test case of CHO including target MCG and candidate SCG in NR-DC</w:t>
            </w:r>
          </w:p>
        </w:tc>
        <w:tc>
          <w:tcPr>
            <w:tcW w:w="1596" w:type="dxa"/>
            <w:tcBorders>
              <w:top w:val="nil"/>
              <w:left w:val="nil"/>
              <w:bottom w:val="single" w:sz="4" w:space="0" w:color="A6A6A6"/>
              <w:right w:val="single" w:sz="4" w:space="0" w:color="A6A6A6"/>
            </w:tcBorders>
            <w:shd w:val="clear" w:color="auto" w:fill="auto"/>
            <w:hideMark/>
          </w:tcPr>
          <w:p w14:paraId="79B6E561"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1060A920"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9EEF786" w14:textId="77777777" w:rsidR="00771B0E" w:rsidRPr="00771B0E" w:rsidRDefault="00000000" w:rsidP="00771B0E">
            <w:pPr>
              <w:rPr>
                <w:rFonts w:ascii="Arial" w:hAnsi="Arial" w:cs="Arial"/>
                <w:b/>
                <w:bCs/>
                <w:color w:val="0000FF"/>
                <w:sz w:val="16"/>
                <w:szCs w:val="16"/>
                <w:u w:val="single"/>
              </w:rPr>
            </w:pPr>
            <w:hyperlink r:id="rId51" w:history="1">
              <w:r w:rsidR="00771B0E" w:rsidRPr="00771B0E">
                <w:rPr>
                  <w:rFonts w:ascii="Arial" w:hAnsi="Arial" w:cs="Arial"/>
                  <w:b/>
                  <w:bCs/>
                  <w:color w:val="0000FF"/>
                  <w:sz w:val="16"/>
                  <w:szCs w:val="16"/>
                  <w:u w:val="single"/>
                </w:rPr>
                <w:t>R4-2405031</w:t>
              </w:r>
            </w:hyperlink>
          </w:p>
        </w:tc>
        <w:tc>
          <w:tcPr>
            <w:tcW w:w="6247" w:type="dxa"/>
            <w:tcBorders>
              <w:top w:val="nil"/>
              <w:left w:val="nil"/>
              <w:bottom w:val="single" w:sz="4" w:space="0" w:color="A6A6A6"/>
              <w:right w:val="single" w:sz="4" w:space="0" w:color="A6A6A6"/>
            </w:tcBorders>
            <w:shd w:val="clear" w:color="auto" w:fill="auto"/>
            <w:hideMark/>
          </w:tcPr>
          <w:p w14:paraId="5F9AC398"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RRM performance requirements for R18 LTM</w:t>
            </w:r>
          </w:p>
        </w:tc>
        <w:tc>
          <w:tcPr>
            <w:tcW w:w="1596" w:type="dxa"/>
            <w:tcBorders>
              <w:top w:val="nil"/>
              <w:left w:val="nil"/>
              <w:bottom w:val="single" w:sz="4" w:space="0" w:color="A6A6A6"/>
              <w:right w:val="single" w:sz="4" w:space="0" w:color="A6A6A6"/>
            </w:tcBorders>
            <w:shd w:val="clear" w:color="auto" w:fill="auto"/>
            <w:hideMark/>
          </w:tcPr>
          <w:p w14:paraId="4F4E780F"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w:t>
            </w:r>
          </w:p>
        </w:tc>
      </w:tr>
      <w:tr w:rsidR="00771B0E" w:rsidRPr="00771B0E" w14:paraId="525E1EE4"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6744E3A6" w14:textId="77777777" w:rsidR="00771B0E" w:rsidRPr="00771B0E" w:rsidRDefault="00000000" w:rsidP="00771B0E">
            <w:pPr>
              <w:rPr>
                <w:rFonts w:ascii="Arial" w:hAnsi="Arial" w:cs="Arial"/>
                <w:b/>
                <w:bCs/>
                <w:color w:val="0000FF"/>
                <w:sz w:val="16"/>
                <w:szCs w:val="16"/>
                <w:u w:val="single"/>
              </w:rPr>
            </w:pPr>
            <w:hyperlink r:id="rId52" w:history="1">
              <w:r w:rsidR="00771B0E" w:rsidRPr="00771B0E">
                <w:rPr>
                  <w:rFonts w:ascii="Arial" w:hAnsi="Arial" w:cs="Arial"/>
                  <w:b/>
                  <w:bCs/>
                  <w:color w:val="0000FF"/>
                  <w:sz w:val="16"/>
                  <w:szCs w:val="16"/>
                  <w:u w:val="single"/>
                </w:rPr>
                <w:t>R4-2405032</w:t>
              </w:r>
            </w:hyperlink>
          </w:p>
        </w:tc>
        <w:tc>
          <w:tcPr>
            <w:tcW w:w="6247" w:type="dxa"/>
            <w:tcBorders>
              <w:top w:val="nil"/>
              <w:left w:val="nil"/>
              <w:bottom w:val="single" w:sz="4" w:space="0" w:color="A6A6A6"/>
              <w:right w:val="single" w:sz="4" w:space="0" w:color="A6A6A6"/>
            </w:tcBorders>
            <w:shd w:val="clear" w:color="auto" w:fill="auto"/>
            <w:hideMark/>
          </w:tcPr>
          <w:p w14:paraId="58DE4BE4" w14:textId="77777777" w:rsidR="00771B0E" w:rsidRPr="00771B0E" w:rsidRDefault="00771B0E" w:rsidP="00771B0E">
            <w:pPr>
              <w:rPr>
                <w:rFonts w:ascii="Arial" w:hAnsi="Arial" w:cs="Arial"/>
                <w:sz w:val="16"/>
                <w:szCs w:val="16"/>
              </w:rPr>
            </w:pPr>
            <w:r w:rsidRPr="00771B0E">
              <w:rPr>
                <w:rFonts w:ascii="Arial" w:hAnsi="Arial" w:cs="Arial"/>
                <w:sz w:val="16"/>
                <w:szCs w:val="16"/>
              </w:rPr>
              <w:t>CR for test cases of PDCCH-order RACH for inter-frequency and measurement accuracy requirements in FR2</w:t>
            </w:r>
          </w:p>
        </w:tc>
        <w:tc>
          <w:tcPr>
            <w:tcW w:w="1596" w:type="dxa"/>
            <w:tcBorders>
              <w:top w:val="nil"/>
              <w:left w:val="nil"/>
              <w:bottom w:val="single" w:sz="4" w:space="0" w:color="A6A6A6"/>
              <w:right w:val="single" w:sz="4" w:space="0" w:color="A6A6A6"/>
            </w:tcBorders>
            <w:shd w:val="clear" w:color="auto" w:fill="auto"/>
            <w:hideMark/>
          </w:tcPr>
          <w:p w14:paraId="63125BF1"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w:t>
            </w:r>
          </w:p>
        </w:tc>
      </w:tr>
      <w:tr w:rsidR="00771B0E" w:rsidRPr="00771B0E" w14:paraId="099CDC01" w14:textId="77777777" w:rsidTr="00BF26EA">
        <w:trPr>
          <w:trHeight w:val="128"/>
        </w:trPr>
        <w:tc>
          <w:tcPr>
            <w:tcW w:w="1445" w:type="dxa"/>
            <w:tcBorders>
              <w:top w:val="nil"/>
              <w:left w:val="single" w:sz="4" w:space="0" w:color="A6A6A6"/>
              <w:bottom w:val="single" w:sz="4" w:space="0" w:color="A6A6A6"/>
              <w:right w:val="single" w:sz="4" w:space="0" w:color="A6A6A6"/>
            </w:tcBorders>
            <w:shd w:val="clear" w:color="auto" w:fill="auto"/>
            <w:hideMark/>
          </w:tcPr>
          <w:p w14:paraId="7FD3F1B5" w14:textId="77777777" w:rsidR="00771B0E" w:rsidRPr="00771B0E" w:rsidRDefault="00000000" w:rsidP="00771B0E">
            <w:pPr>
              <w:rPr>
                <w:rFonts w:ascii="Arial" w:hAnsi="Arial" w:cs="Arial"/>
                <w:b/>
                <w:bCs/>
                <w:color w:val="0000FF"/>
                <w:sz w:val="16"/>
                <w:szCs w:val="16"/>
                <w:u w:val="single"/>
              </w:rPr>
            </w:pPr>
            <w:hyperlink r:id="rId53" w:history="1">
              <w:r w:rsidR="00771B0E" w:rsidRPr="00771B0E">
                <w:rPr>
                  <w:rFonts w:ascii="Arial" w:hAnsi="Arial" w:cs="Arial"/>
                  <w:b/>
                  <w:bCs/>
                  <w:color w:val="0000FF"/>
                  <w:sz w:val="16"/>
                  <w:szCs w:val="16"/>
                  <w:u w:val="single"/>
                </w:rPr>
                <w:t>R4-2405033</w:t>
              </w:r>
            </w:hyperlink>
          </w:p>
        </w:tc>
        <w:tc>
          <w:tcPr>
            <w:tcW w:w="6247" w:type="dxa"/>
            <w:tcBorders>
              <w:top w:val="nil"/>
              <w:left w:val="nil"/>
              <w:bottom w:val="single" w:sz="4" w:space="0" w:color="A6A6A6"/>
              <w:right w:val="single" w:sz="4" w:space="0" w:color="A6A6A6"/>
            </w:tcBorders>
            <w:shd w:val="clear" w:color="auto" w:fill="auto"/>
            <w:hideMark/>
          </w:tcPr>
          <w:p w14:paraId="00ECA7A4" w14:textId="77777777" w:rsidR="00771B0E" w:rsidRPr="00771B0E" w:rsidRDefault="00771B0E" w:rsidP="00771B0E">
            <w:pPr>
              <w:rPr>
                <w:rFonts w:ascii="Arial" w:hAnsi="Arial" w:cs="Arial"/>
                <w:sz w:val="16"/>
                <w:szCs w:val="16"/>
              </w:rPr>
            </w:pPr>
            <w:r w:rsidRPr="00771B0E">
              <w:rPr>
                <w:rFonts w:ascii="Arial" w:hAnsi="Arial" w:cs="Arial"/>
                <w:sz w:val="16"/>
                <w:szCs w:val="16"/>
              </w:rPr>
              <w:t>DarftCR for test configurations of R18 LTM</w:t>
            </w:r>
          </w:p>
        </w:tc>
        <w:tc>
          <w:tcPr>
            <w:tcW w:w="1596" w:type="dxa"/>
            <w:tcBorders>
              <w:top w:val="nil"/>
              <w:left w:val="nil"/>
              <w:bottom w:val="single" w:sz="4" w:space="0" w:color="A6A6A6"/>
              <w:right w:val="single" w:sz="4" w:space="0" w:color="A6A6A6"/>
            </w:tcBorders>
            <w:shd w:val="clear" w:color="auto" w:fill="auto"/>
            <w:hideMark/>
          </w:tcPr>
          <w:p w14:paraId="11E7EDDC"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w:t>
            </w:r>
          </w:p>
        </w:tc>
      </w:tr>
      <w:tr w:rsidR="00771B0E" w:rsidRPr="00771B0E" w14:paraId="3E3F5865"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1B0D17D" w14:textId="77777777" w:rsidR="00771B0E" w:rsidRPr="00771B0E" w:rsidRDefault="00000000" w:rsidP="00771B0E">
            <w:pPr>
              <w:rPr>
                <w:rFonts w:ascii="Arial" w:hAnsi="Arial" w:cs="Arial"/>
                <w:b/>
                <w:bCs/>
                <w:color w:val="0000FF"/>
                <w:sz w:val="16"/>
                <w:szCs w:val="16"/>
                <w:u w:val="single"/>
              </w:rPr>
            </w:pPr>
            <w:hyperlink r:id="rId54" w:history="1">
              <w:r w:rsidR="00771B0E" w:rsidRPr="00771B0E">
                <w:rPr>
                  <w:rFonts w:ascii="Arial" w:hAnsi="Arial" w:cs="Arial"/>
                  <w:b/>
                  <w:bCs/>
                  <w:color w:val="0000FF"/>
                  <w:sz w:val="16"/>
                  <w:szCs w:val="16"/>
                  <w:u w:val="single"/>
                </w:rPr>
                <w:t>R4-2405106</w:t>
              </w:r>
            </w:hyperlink>
          </w:p>
        </w:tc>
        <w:tc>
          <w:tcPr>
            <w:tcW w:w="6247" w:type="dxa"/>
            <w:tcBorders>
              <w:top w:val="nil"/>
              <w:left w:val="nil"/>
              <w:bottom w:val="single" w:sz="4" w:space="0" w:color="A6A6A6"/>
              <w:right w:val="single" w:sz="4" w:space="0" w:color="A6A6A6"/>
            </w:tcBorders>
            <w:shd w:val="clear" w:color="auto" w:fill="auto"/>
            <w:hideMark/>
          </w:tcPr>
          <w:p w14:paraId="576196AB"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test case on CHO with CPC for FR1-FR2 to FR1-FR2 NR-DC</w:t>
            </w:r>
          </w:p>
        </w:tc>
        <w:tc>
          <w:tcPr>
            <w:tcW w:w="1596" w:type="dxa"/>
            <w:tcBorders>
              <w:top w:val="nil"/>
              <w:left w:val="nil"/>
              <w:bottom w:val="single" w:sz="4" w:space="0" w:color="A6A6A6"/>
              <w:right w:val="single" w:sz="4" w:space="0" w:color="A6A6A6"/>
            </w:tcBorders>
            <w:shd w:val="clear" w:color="auto" w:fill="auto"/>
            <w:hideMark/>
          </w:tcPr>
          <w:p w14:paraId="55DDEFA4"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78D02921"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F2EF129" w14:textId="77777777" w:rsidR="00771B0E" w:rsidRPr="00771B0E" w:rsidRDefault="00000000" w:rsidP="00771B0E">
            <w:pPr>
              <w:rPr>
                <w:rFonts w:ascii="Arial" w:hAnsi="Arial" w:cs="Arial"/>
                <w:b/>
                <w:bCs/>
                <w:color w:val="0000FF"/>
                <w:sz w:val="16"/>
                <w:szCs w:val="16"/>
                <w:u w:val="single"/>
              </w:rPr>
            </w:pPr>
            <w:hyperlink r:id="rId55" w:history="1">
              <w:r w:rsidR="00771B0E" w:rsidRPr="00771B0E">
                <w:rPr>
                  <w:rFonts w:ascii="Arial" w:hAnsi="Arial" w:cs="Arial"/>
                  <w:b/>
                  <w:bCs/>
                  <w:color w:val="0000FF"/>
                  <w:sz w:val="16"/>
                  <w:szCs w:val="16"/>
                  <w:u w:val="single"/>
                </w:rPr>
                <w:t>R4-2405107</w:t>
              </w:r>
            </w:hyperlink>
          </w:p>
        </w:tc>
        <w:tc>
          <w:tcPr>
            <w:tcW w:w="6247" w:type="dxa"/>
            <w:tcBorders>
              <w:top w:val="nil"/>
              <w:left w:val="nil"/>
              <w:bottom w:val="single" w:sz="4" w:space="0" w:color="A6A6A6"/>
              <w:right w:val="single" w:sz="4" w:space="0" w:color="A6A6A6"/>
            </w:tcBorders>
            <w:shd w:val="clear" w:color="auto" w:fill="auto"/>
            <w:hideMark/>
          </w:tcPr>
          <w:p w14:paraId="66E67CE5"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test cases for R18 NR Mobility Enhancements</w:t>
            </w:r>
          </w:p>
        </w:tc>
        <w:tc>
          <w:tcPr>
            <w:tcW w:w="1596" w:type="dxa"/>
            <w:tcBorders>
              <w:top w:val="nil"/>
              <w:left w:val="nil"/>
              <w:bottom w:val="single" w:sz="4" w:space="0" w:color="A6A6A6"/>
              <w:right w:val="single" w:sz="4" w:space="0" w:color="A6A6A6"/>
            </w:tcBorders>
            <w:shd w:val="clear" w:color="auto" w:fill="auto"/>
            <w:hideMark/>
          </w:tcPr>
          <w:p w14:paraId="33525694"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1D0BA2C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4C6CE1F" w14:textId="77777777" w:rsidR="00771B0E" w:rsidRPr="00771B0E" w:rsidRDefault="00000000" w:rsidP="00771B0E">
            <w:pPr>
              <w:rPr>
                <w:rFonts w:ascii="Arial" w:hAnsi="Arial" w:cs="Arial"/>
                <w:b/>
                <w:bCs/>
                <w:color w:val="0000FF"/>
                <w:sz w:val="16"/>
                <w:szCs w:val="16"/>
                <w:u w:val="single"/>
              </w:rPr>
            </w:pPr>
            <w:hyperlink r:id="rId56" w:history="1">
              <w:r w:rsidR="00771B0E" w:rsidRPr="00771B0E">
                <w:rPr>
                  <w:rFonts w:ascii="Arial" w:hAnsi="Arial" w:cs="Arial"/>
                  <w:b/>
                  <w:bCs/>
                  <w:color w:val="0000FF"/>
                  <w:sz w:val="16"/>
                  <w:szCs w:val="16"/>
                  <w:u w:val="single"/>
                </w:rPr>
                <w:t>R4-2405220</w:t>
              </w:r>
            </w:hyperlink>
          </w:p>
        </w:tc>
        <w:tc>
          <w:tcPr>
            <w:tcW w:w="6247" w:type="dxa"/>
            <w:tcBorders>
              <w:top w:val="nil"/>
              <w:left w:val="nil"/>
              <w:bottom w:val="single" w:sz="4" w:space="0" w:color="A6A6A6"/>
              <w:right w:val="single" w:sz="4" w:space="0" w:color="A6A6A6"/>
            </w:tcBorders>
            <w:shd w:val="clear" w:color="auto" w:fill="auto"/>
            <w:hideMark/>
          </w:tcPr>
          <w:p w14:paraId="39DE7446"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performance requirements for NR mobility enhancements</w:t>
            </w:r>
          </w:p>
        </w:tc>
        <w:tc>
          <w:tcPr>
            <w:tcW w:w="1596" w:type="dxa"/>
            <w:tcBorders>
              <w:top w:val="nil"/>
              <w:left w:val="nil"/>
              <w:bottom w:val="single" w:sz="4" w:space="0" w:color="A6A6A6"/>
              <w:right w:val="single" w:sz="4" w:space="0" w:color="A6A6A6"/>
            </w:tcBorders>
            <w:shd w:val="clear" w:color="auto" w:fill="auto"/>
            <w:hideMark/>
          </w:tcPr>
          <w:p w14:paraId="261F6252"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67E8B809" w14:textId="77777777" w:rsidTr="00BF26EA">
        <w:trPr>
          <w:trHeight w:val="128"/>
        </w:trPr>
        <w:tc>
          <w:tcPr>
            <w:tcW w:w="1445" w:type="dxa"/>
            <w:tcBorders>
              <w:top w:val="nil"/>
              <w:left w:val="single" w:sz="4" w:space="0" w:color="A6A6A6"/>
              <w:bottom w:val="single" w:sz="4" w:space="0" w:color="A6A6A6"/>
              <w:right w:val="single" w:sz="4" w:space="0" w:color="A6A6A6"/>
            </w:tcBorders>
            <w:shd w:val="clear" w:color="auto" w:fill="auto"/>
            <w:hideMark/>
          </w:tcPr>
          <w:p w14:paraId="62718975" w14:textId="77777777" w:rsidR="00771B0E" w:rsidRPr="00771B0E" w:rsidRDefault="00000000" w:rsidP="00771B0E">
            <w:pPr>
              <w:rPr>
                <w:rFonts w:ascii="Arial" w:hAnsi="Arial" w:cs="Arial"/>
                <w:b/>
                <w:bCs/>
                <w:color w:val="0000FF"/>
                <w:sz w:val="16"/>
                <w:szCs w:val="16"/>
                <w:u w:val="single"/>
              </w:rPr>
            </w:pPr>
            <w:hyperlink r:id="rId57" w:history="1">
              <w:r w:rsidR="00771B0E" w:rsidRPr="00771B0E">
                <w:rPr>
                  <w:rFonts w:ascii="Arial" w:hAnsi="Arial" w:cs="Arial"/>
                  <w:b/>
                  <w:bCs/>
                  <w:color w:val="0000FF"/>
                  <w:sz w:val="16"/>
                  <w:szCs w:val="16"/>
                  <w:u w:val="single"/>
                </w:rPr>
                <w:t>R4-2405221</w:t>
              </w:r>
            </w:hyperlink>
          </w:p>
        </w:tc>
        <w:tc>
          <w:tcPr>
            <w:tcW w:w="6247" w:type="dxa"/>
            <w:tcBorders>
              <w:top w:val="nil"/>
              <w:left w:val="nil"/>
              <w:bottom w:val="single" w:sz="4" w:space="0" w:color="A6A6A6"/>
              <w:right w:val="single" w:sz="4" w:space="0" w:color="A6A6A6"/>
            </w:tcBorders>
            <w:shd w:val="clear" w:color="auto" w:fill="auto"/>
            <w:hideMark/>
          </w:tcPr>
          <w:p w14:paraId="38B3386D"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performance requirements for LTM</w:t>
            </w:r>
          </w:p>
        </w:tc>
        <w:tc>
          <w:tcPr>
            <w:tcW w:w="1596" w:type="dxa"/>
            <w:tcBorders>
              <w:top w:val="nil"/>
              <w:left w:val="nil"/>
              <w:bottom w:val="single" w:sz="4" w:space="0" w:color="A6A6A6"/>
              <w:right w:val="single" w:sz="4" w:space="0" w:color="A6A6A6"/>
            </w:tcBorders>
            <w:shd w:val="clear" w:color="auto" w:fill="auto"/>
            <w:hideMark/>
          </w:tcPr>
          <w:p w14:paraId="4E888F27"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747C830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5E92E8C" w14:textId="77777777" w:rsidR="00771B0E" w:rsidRPr="00771B0E" w:rsidRDefault="00000000" w:rsidP="00771B0E">
            <w:pPr>
              <w:rPr>
                <w:rFonts w:ascii="Arial" w:hAnsi="Arial" w:cs="Arial"/>
                <w:b/>
                <w:bCs/>
                <w:color w:val="0000FF"/>
                <w:sz w:val="16"/>
                <w:szCs w:val="16"/>
                <w:u w:val="single"/>
              </w:rPr>
            </w:pPr>
            <w:hyperlink r:id="rId58" w:history="1">
              <w:r w:rsidR="00771B0E" w:rsidRPr="00771B0E">
                <w:rPr>
                  <w:rFonts w:ascii="Arial" w:hAnsi="Arial" w:cs="Arial"/>
                  <w:b/>
                  <w:bCs/>
                  <w:color w:val="0000FF"/>
                  <w:sz w:val="16"/>
                  <w:szCs w:val="16"/>
                  <w:u w:val="single"/>
                </w:rPr>
                <w:t>R4-2405222</w:t>
              </w:r>
            </w:hyperlink>
          </w:p>
        </w:tc>
        <w:tc>
          <w:tcPr>
            <w:tcW w:w="6247" w:type="dxa"/>
            <w:tcBorders>
              <w:top w:val="nil"/>
              <w:left w:val="nil"/>
              <w:bottom w:val="single" w:sz="4" w:space="0" w:color="A6A6A6"/>
              <w:right w:val="single" w:sz="4" w:space="0" w:color="A6A6A6"/>
            </w:tcBorders>
            <w:shd w:val="clear" w:color="auto" w:fill="auto"/>
            <w:hideMark/>
          </w:tcPr>
          <w:p w14:paraId="3DABA5AC"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Intra-frequency RACH-less cell switch from FR1 to FR1</w:t>
            </w:r>
          </w:p>
        </w:tc>
        <w:tc>
          <w:tcPr>
            <w:tcW w:w="1596" w:type="dxa"/>
            <w:tcBorders>
              <w:top w:val="nil"/>
              <w:left w:val="nil"/>
              <w:bottom w:val="single" w:sz="4" w:space="0" w:color="A6A6A6"/>
              <w:right w:val="single" w:sz="4" w:space="0" w:color="A6A6A6"/>
            </w:tcBorders>
            <w:shd w:val="clear" w:color="auto" w:fill="auto"/>
            <w:hideMark/>
          </w:tcPr>
          <w:p w14:paraId="7CFF9823"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4C04F56C"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7BC922A" w14:textId="77777777" w:rsidR="00771B0E" w:rsidRPr="00771B0E" w:rsidRDefault="00000000" w:rsidP="00771B0E">
            <w:pPr>
              <w:rPr>
                <w:rFonts w:ascii="Arial" w:hAnsi="Arial" w:cs="Arial"/>
                <w:b/>
                <w:bCs/>
                <w:color w:val="0000FF"/>
                <w:sz w:val="16"/>
                <w:szCs w:val="16"/>
                <w:u w:val="single"/>
              </w:rPr>
            </w:pPr>
            <w:hyperlink r:id="rId59" w:history="1">
              <w:r w:rsidR="00771B0E" w:rsidRPr="00771B0E">
                <w:rPr>
                  <w:rFonts w:ascii="Arial" w:hAnsi="Arial" w:cs="Arial"/>
                  <w:b/>
                  <w:bCs/>
                  <w:color w:val="0000FF"/>
                  <w:sz w:val="16"/>
                  <w:szCs w:val="16"/>
                  <w:u w:val="single"/>
                </w:rPr>
                <w:t>R4-2405223</w:t>
              </w:r>
            </w:hyperlink>
          </w:p>
        </w:tc>
        <w:tc>
          <w:tcPr>
            <w:tcW w:w="6247" w:type="dxa"/>
            <w:tcBorders>
              <w:top w:val="nil"/>
              <w:left w:val="nil"/>
              <w:bottom w:val="single" w:sz="4" w:space="0" w:color="A6A6A6"/>
              <w:right w:val="single" w:sz="4" w:space="0" w:color="A6A6A6"/>
            </w:tcBorders>
            <w:shd w:val="clear" w:color="auto" w:fill="auto"/>
            <w:hideMark/>
          </w:tcPr>
          <w:p w14:paraId="48404C9E"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draftCR </w:t>
            </w:r>
            <w:proofErr w:type="gramStart"/>
            <w:r w:rsidRPr="00771B0E">
              <w:rPr>
                <w:rFonts w:ascii="Arial" w:hAnsi="Arial" w:cs="Arial"/>
                <w:sz w:val="16"/>
                <w:szCs w:val="16"/>
              </w:rPr>
              <w:t>on  Intra</w:t>
            </w:r>
            <w:proofErr w:type="gramEnd"/>
            <w:r w:rsidRPr="00771B0E">
              <w:rPr>
                <w:rFonts w:ascii="Arial" w:hAnsi="Arial" w:cs="Arial"/>
                <w:sz w:val="16"/>
                <w:szCs w:val="16"/>
              </w:rPr>
              <w:t>-frequency L1-RSRP accuracy requirements for neighbour cell in FR2</w:t>
            </w:r>
          </w:p>
        </w:tc>
        <w:tc>
          <w:tcPr>
            <w:tcW w:w="1596" w:type="dxa"/>
            <w:tcBorders>
              <w:top w:val="nil"/>
              <w:left w:val="nil"/>
              <w:bottom w:val="single" w:sz="4" w:space="0" w:color="A6A6A6"/>
              <w:right w:val="single" w:sz="4" w:space="0" w:color="A6A6A6"/>
            </w:tcBorders>
            <w:shd w:val="clear" w:color="auto" w:fill="auto"/>
            <w:hideMark/>
          </w:tcPr>
          <w:p w14:paraId="65C830CC"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324B8E7D"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75481EFA" w14:textId="77777777" w:rsidR="00771B0E" w:rsidRPr="00771B0E" w:rsidRDefault="00000000" w:rsidP="00771B0E">
            <w:pPr>
              <w:rPr>
                <w:rFonts w:ascii="Arial" w:hAnsi="Arial" w:cs="Arial"/>
                <w:b/>
                <w:bCs/>
                <w:color w:val="0000FF"/>
                <w:sz w:val="16"/>
                <w:szCs w:val="16"/>
                <w:u w:val="single"/>
              </w:rPr>
            </w:pPr>
            <w:hyperlink r:id="rId60" w:history="1">
              <w:r w:rsidR="00771B0E" w:rsidRPr="00771B0E">
                <w:rPr>
                  <w:rFonts w:ascii="Arial" w:hAnsi="Arial" w:cs="Arial"/>
                  <w:b/>
                  <w:bCs/>
                  <w:color w:val="0000FF"/>
                  <w:sz w:val="16"/>
                  <w:szCs w:val="16"/>
                  <w:u w:val="single"/>
                </w:rPr>
                <w:t>R4-2405224</w:t>
              </w:r>
            </w:hyperlink>
          </w:p>
        </w:tc>
        <w:tc>
          <w:tcPr>
            <w:tcW w:w="6247" w:type="dxa"/>
            <w:tcBorders>
              <w:top w:val="nil"/>
              <w:left w:val="nil"/>
              <w:bottom w:val="single" w:sz="4" w:space="0" w:color="A6A6A6"/>
              <w:right w:val="single" w:sz="4" w:space="0" w:color="A6A6A6"/>
            </w:tcBorders>
            <w:shd w:val="clear" w:color="auto" w:fill="auto"/>
            <w:hideMark/>
          </w:tcPr>
          <w:p w14:paraId="6AD9487D"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Intra-f L1-RSRP measurement in FR2 with one of neighbor cells’ TCI state is activated</w:t>
            </w:r>
          </w:p>
        </w:tc>
        <w:tc>
          <w:tcPr>
            <w:tcW w:w="1596" w:type="dxa"/>
            <w:tcBorders>
              <w:top w:val="nil"/>
              <w:left w:val="nil"/>
              <w:bottom w:val="single" w:sz="4" w:space="0" w:color="A6A6A6"/>
              <w:right w:val="single" w:sz="4" w:space="0" w:color="A6A6A6"/>
            </w:tcBorders>
            <w:shd w:val="clear" w:color="auto" w:fill="auto"/>
            <w:hideMark/>
          </w:tcPr>
          <w:p w14:paraId="2CBEE45D"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65916DC9"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7A62EEC" w14:textId="77777777" w:rsidR="00771B0E" w:rsidRPr="00771B0E" w:rsidRDefault="00000000" w:rsidP="00771B0E">
            <w:pPr>
              <w:rPr>
                <w:rFonts w:ascii="Arial" w:hAnsi="Arial" w:cs="Arial"/>
                <w:b/>
                <w:bCs/>
                <w:color w:val="0000FF"/>
                <w:sz w:val="16"/>
                <w:szCs w:val="16"/>
                <w:u w:val="single"/>
              </w:rPr>
            </w:pPr>
            <w:hyperlink r:id="rId61" w:history="1">
              <w:r w:rsidR="00771B0E" w:rsidRPr="00771B0E">
                <w:rPr>
                  <w:rFonts w:ascii="Arial" w:hAnsi="Arial" w:cs="Arial"/>
                  <w:b/>
                  <w:bCs/>
                  <w:color w:val="0000FF"/>
                  <w:sz w:val="16"/>
                  <w:szCs w:val="16"/>
                  <w:u w:val="single"/>
                </w:rPr>
                <w:t>R4-2405225</w:t>
              </w:r>
            </w:hyperlink>
          </w:p>
        </w:tc>
        <w:tc>
          <w:tcPr>
            <w:tcW w:w="6247" w:type="dxa"/>
            <w:tcBorders>
              <w:top w:val="nil"/>
              <w:left w:val="nil"/>
              <w:bottom w:val="single" w:sz="4" w:space="0" w:color="A6A6A6"/>
              <w:right w:val="single" w:sz="4" w:space="0" w:color="A6A6A6"/>
            </w:tcBorders>
            <w:shd w:val="clear" w:color="auto" w:fill="auto"/>
            <w:hideMark/>
          </w:tcPr>
          <w:p w14:paraId="5D62E195"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Inter-frequency CPA from FR1-FR1 NR-DC to FR1-FR1 NR-DC</w:t>
            </w:r>
          </w:p>
        </w:tc>
        <w:tc>
          <w:tcPr>
            <w:tcW w:w="1596" w:type="dxa"/>
            <w:tcBorders>
              <w:top w:val="nil"/>
              <w:left w:val="nil"/>
              <w:bottom w:val="single" w:sz="4" w:space="0" w:color="A6A6A6"/>
              <w:right w:val="single" w:sz="4" w:space="0" w:color="A6A6A6"/>
            </w:tcBorders>
            <w:shd w:val="clear" w:color="auto" w:fill="auto"/>
            <w:hideMark/>
          </w:tcPr>
          <w:p w14:paraId="357506C4"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4FEA92E3"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72D9708" w14:textId="77777777" w:rsidR="00771B0E" w:rsidRPr="00771B0E" w:rsidRDefault="00000000" w:rsidP="00771B0E">
            <w:pPr>
              <w:rPr>
                <w:rFonts w:ascii="Arial" w:hAnsi="Arial" w:cs="Arial"/>
                <w:b/>
                <w:bCs/>
                <w:color w:val="0000FF"/>
                <w:sz w:val="16"/>
                <w:szCs w:val="16"/>
                <w:u w:val="single"/>
              </w:rPr>
            </w:pPr>
            <w:hyperlink r:id="rId62" w:history="1">
              <w:r w:rsidR="00771B0E" w:rsidRPr="00771B0E">
                <w:rPr>
                  <w:rFonts w:ascii="Arial" w:hAnsi="Arial" w:cs="Arial"/>
                  <w:b/>
                  <w:bCs/>
                  <w:color w:val="0000FF"/>
                  <w:sz w:val="16"/>
                  <w:szCs w:val="16"/>
                  <w:u w:val="single"/>
                </w:rPr>
                <w:t>R4-2405361</w:t>
              </w:r>
            </w:hyperlink>
          </w:p>
        </w:tc>
        <w:tc>
          <w:tcPr>
            <w:tcW w:w="6247" w:type="dxa"/>
            <w:tcBorders>
              <w:top w:val="nil"/>
              <w:left w:val="nil"/>
              <w:bottom w:val="single" w:sz="4" w:space="0" w:color="A6A6A6"/>
              <w:right w:val="single" w:sz="4" w:space="0" w:color="A6A6A6"/>
            </w:tcBorders>
            <w:shd w:val="clear" w:color="auto" w:fill="auto"/>
            <w:hideMark/>
          </w:tcPr>
          <w:p w14:paraId="4B07CDAB"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performance requirements and test cases for R18 LTM</w:t>
            </w:r>
          </w:p>
        </w:tc>
        <w:tc>
          <w:tcPr>
            <w:tcW w:w="1596" w:type="dxa"/>
            <w:tcBorders>
              <w:top w:val="nil"/>
              <w:left w:val="nil"/>
              <w:bottom w:val="single" w:sz="4" w:space="0" w:color="A6A6A6"/>
              <w:right w:val="single" w:sz="4" w:space="0" w:color="A6A6A6"/>
            </w:tcBorders>
            <w:shd w:val="clear" w:color="auto" w:fill="auto"/>
            <w:hideMark/>
          </w:tcPr>
          <w:p w14:paraId="056A0911"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35EC8405"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511F3C4" w14:textId="77777777" w:rsidR="00771B0E" w:rsidRPr="00771B0E" w:rsidRDefault="00000000" w:rsidP="00771B0E">
            <w:pPr>
              <w:rPr>
                <w:rFonts w:ascii="Arial" w:hAnsi="Arial" w:cs="Arial"/>
                <w:b/>
                <w:bCs/>
                <w:color w:val="0000FF"/>
                <w:sz w:val="16"/>
                <w:szCs w:val="16"/>
                <w:u w:val="single"/>
              </w:rPr>
            </w:pPr>
            <w:hyperlink r:id="rId63" w:history="1">
              <w:r w:rsidR="00771B0E" w:rsidRPr="00771B0E">
                <w:rPr>
                  <w:rFonts w:ascii="Arial" w:hAnsi="Arial" w:cs="Arial"/>
                  <w:b/>
                  <w:bCs/>
                  <w:color w:val="0000FF"/>
                  <w:sz w:val="16"/>
                  <w:szCs w:val="16"/>
                  <w:u w:val="single"/>
                </w:rPr>
                <w:t>R4-2405362</w:t>
              </w:r>
            </w:hyperlink>
          </w:p>
        </w:tc>
        <w:tc>
          <w:tcPr>
            <w:tcW w:w="6247" w:type="dxa"/>
            <w:tcBorders>
              <w:top w:val="nil"/>
              <w:left w:val="nil"/>
              <w:bottom w:val="single" w:sz="4" w:space="0" w:color="A6A6A6"/>
              <w:right w:val="single" w:sz="4" w:space="0" w:color="A6A6A6"/>
            </w:tcBorders>
            <w:shd w:val="clear" w:color="auto" w:fill="auto"/>
            <w:hideMark/>
          </w:tcPr>
          <w:p w14:paraId="4CC19638"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intra-frequency RACH-less Cell switch from FR1 to FR1 for R18 LTM</w:t>
            </w:r>
          </w:p>
        </w:tc>
        <w:tc>
          <w:tcPr>
            <w:tcW w:w="1596" w:type="dxa"/>
            <w:tcBorders>
              <w:top w:val="nil"/>
              <w:left w:val="nil"/>
              <w:bottom w:val="single" w:sz="4" w:space="0" w:color="A6A6A6"/>
              <w:right w:val="single" w:sz="4" w:space="0" w:color="A6A6A6"/>
            </w:tcBorders>
            <w:shd w:val="clear" w:color="auto" w:fill="auto"/>
            <w:hideMark/>
          </w:tcPr>
          <w:p w14:paraId="39ACD177"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44DCE9F2"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D9179B9" w14:textId="77777777" w:rsidR="00771B0E" w:rsidRPr="00771B0E" w:rsidRDefault="00000000" w:rsidP="00771B0E">
            <w:pPr>
              <w:rPr>
                <w:rFonts w:ascii="Arial" w:hAnsi="Arial" w:cs="Arial"/>
                <w:b/>
                <w:bCs/>
                <w:color w:val="0000FF"/>
                <w:sz w:val="16"/>
                <w:szCs w:val="16"/>
                <w:u w:val="single"/>
              </w:rPr>
            </w:pPr>
            <w:hyperlink r:id="rId64" w:history="1">
              <w:r w:rsidR="00771B0E" w:rsidRPr="00771B0E">
                <w:rPr>
                  <w:rFonts w:ascii="Arial" w:hAnsi="Arial" w:cs="Arial"/>
                  <w:b/>
                  <w:bCs/>
                  <w:color w:val="0000FF"/>
                  <w:sz w:val="16"/>
                  <w:szCs w:val="16"/>
                  <w:u w:val="single"/>
                </w:rPr>
                <w:t>R4-2405363</w:t>
              </w:r>
            </w:hyperlink>
          </w:p>
        </w:tc>
        <w:tc>
          <w:tcPr>
            <w:tcW w:w="6247" w:type="dxa"/>
            <w:tcBorders>
              <w:top w:val="nil"/>
              <w:left w:val="nil"/>
              <w:bottom w:val="single" w:sz="4" w:space="0" w:color="A6A6A6"/>
              <w:right w:val="single" w:sz="4" w:space="0" w:color="A6A6A6"/>
            </w:tcBorders>
            <w:shd w:val="clear" w:color="auto" w:fill="auto"/>
            <w:hideMark/>
          </w:tcPr>
          <w:p w14:paraId="60F79A1A"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inter-frequency RACH based Cell switch from FR1 to FR1 for R18 LTM</w:t>
            </w:r>
          </w:p>
        </w:tc>
        <w:tc>
          <w:tcPr>
            <w:tcW w:w="1596" w:type="dxa"/>
            <w:tcBorders>
              <w:top w:val="nil"/>
              <w:left w:val="nil"/>
              <w:bottom w:val="single" w:sz="4" w:space="0" w:color="A6A6A6"/>
              <w:right w:val="single" w:sz="4" w:space="0" w:color="A6A6A6"/>
            </w:tcBorders>
            <w:shd w:val="clear" w:color="auto" w:fill="auto"/>
            <w:hideMark/>
          </w:tcPr>
          <w:p w14:paraId="15DFC6DE"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5F4DF6A4"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A07C4B3" w14:textId="77777777" w:rsidR="00771B0E" w:rsidRPr="00771B0E" w:rsidRDefault="00000000" w:rsidP="00771B0E">
            <w:pPr>
              <w:rPr>
                <w:rFonts w:ascii="Arial" w:hAnsi="Arial" w:cs="Arial"/>
                <w:b/>
                <w:bCs/>
                <w:color w:val="0000FF"/>
                <w:sz w:val="16"/>
                <w:szCs w:val="16"/>
                <w:u w:val="single"/>
              </w:rPr>
            </w:pPr>
            <w:hyperlink r:id="rId65" w:history="1">
              <w:r w:rsidR="00771B0E" w:rsidRPr="00771B0E">
                <w:rPr>
                  <w:rFonts w:ascii="Arial" w:hAnsi="Arial" w:cs="Arial"/>
                  <w:b/>
                  <w:bCs/>
                  <w:color w:val="0000FF"/>
                  <w:sz w:val="16"/>
                  <w:szCs w:val="16"/>
                  <w:u w:val="single"/>
                </w:rPr>
                <w:t>R4-2405364</w:t>
              </w:r>
            </w:hyperlink>
          </w:p>
        </w:tc>
        <w:tc>
          <w:tcPr>
            <w:tcW w:w="6247" w:type="dxa"/>
            <w:tcBorders>
              <w:top w:val="nil"/>
              <w:left w:val="nil"/>
              <w:bottom w:val="single" w:sz="4" w:space="0" w:color="A6A6A6"/>
              <w:right w:val="single" w:sz="4" w:space="0" w:color="A6A6A6"/>
            </w:tcBorders>
            <w:shd w:val="clear" w:color="auto" w:fill="auto"/>
            <w:hideMark/>
          </w:tcPr>
          <w:p w14:paraId="4711F46C"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PDCCH-ordered RACH to an inter-frequency candidate cell in FR1 for R18 LTM</w:t>
            </w:r>
          </w:p>
        </w:tc>
        <w:tc>
          <w:tcPr>
            <w:tcW w:w="1596" w:type="dxa"/>
            <w:tcBorders>
              <w:top w:val="nil"/>
              <w:left w:val="nil"/>
              <w:bottom w:val="single" w:sz="4" w:space="0" w:color="A6A6A6"/>
              <w:right w:val="single" w:sz="4" w:space="0" w:color="A6A6A6"/>
            </w:tcBorders>
            <w:shd w:val="clear" w:color="auto" w:fill="auto"/>
            <w:hideMark/>
          </w:tcPr>
          <w:p w14:paraId="16DAB492"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5AC44650"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CFBD4DC" w14:textId="77777777" w:rsidR="00771B0E" w:rsidRPr="00771B0E" w:rsidRDefault="00000000" w:rsidP="00771B0E">
            <w:pPr>
              <w:rPr>
                <w:rFonts w:ascii="Arial" w:hAnsi="Arial" w:cs="Arial"/>
                <w:b/>
                <w:bCs/>
                <w:color w:val="0000FF"/>
                <w:sz w:val="16"/>
                <w:szCs w:val="16"/>
                <w:u w:val="single"/>
              </w:rPr>
            </w:pPr>
            <w:hyperlink r:id="rId66" w:history="1">
              <w:r w:rsidR="00771B0E" w:rsidRPr="00771B0E">
                <w:rPr>
                  <w:rFonts w:ascii="Arial" w:hAnsi="Arial" w:cs="Arial"/>
                  <w:b/>
                  <w:bCs/>
                  <w:color w:val="0000FF"/>
                  <w:sz w:val="16"/>
                  <w:szCs w:val="16"/>
                  <w:u w:val="single"/>
                </w:rPr>
                <w:t>R4-2405723</w:t>
              </w:r>
            </w:hyperlink>
          </w:p>
        </w:tc>
        <w:tc>
          <w:tcPr>
            <w:tcW w:w="6247" w:type="dxa"/>
            <w:tcBorders>
              <w:top w:val="nil"/>
              <w:left w:val="nil"/>
              <w:bottom w:val="single" w:sz="4" w:space="0" w:color="A6A6A6"/>
              <w:right w:val="single" w:sz="4" w:space="0" w:color="A6A6A6"/>
            </w:tcBorders>
            <w:shd w:val="clear" w:color="auto" w:fill="auto"/>
            <w:hideMark/>
          </w:tcPr>
          <w:p w14:paraId="7421C93F"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RRM performance requirement for fast CA/DC setup</w:t>
            </w:r>
          </w:p>
        </w:tc>
        <w:tc>
          <w:tcPr>
            <w:tcW w:w="1596" w:type="dxa"/>
            <w:tcBorders>
              <w:top w:val="nil"/>
              <w:left w:val="nil"/>
              <w:bottom w:val="single" w:sz="4" w:space="0" w:color="A6A6A6"/>
              <w:right w:val="single" w:sz="4" w:space="0" w:color="A6A6A6"/>
            </w:tcBorders>
            <w:shd w:val="clear" w:color="auto" w:fill="auto"/>
            <w:hideMark/>
          </w:tcPr>
          <w:p w14:paraId="4F32611C" w14:textId="77777777" w:rsidR="00771B0E" w:rsidRPr="00771B0E" w:rsidRDefault="00771B0E" w:rsidP="00771B0E">
            <w:pPr>
              <w:rPr>
                <w:rFonts w:ascii="Arial" w:hAnsi="Arial" w:cs="Arial"/>
                <w:sz w:val="16"/>
                <w:szCs w:val="16"/>
              </w:rPr>
            </w:pPr>
            <w:r w:rsidRPr="00771B0E">
              <w:rPr>
                <w:rFonts w:ascii="Arial" w:hAnsi="Arial" w:cs="Arial"/>
                <w:sz w:val="16"/>
                <w:szCs w:val="16"/>
              </w:rPr>
              <w:t>Qualcomm Incorporated</w:t>
            </w:r>
          </w:p>
        </w:tc>
      </w:tr>
      <w:tr w:rsidR="00771B0E" w:rsidRPr="00771B0E" w14:paraId="2F35D5DD"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36CA4E6B" w14:textId="77777777" w:rsidR="00771B0E" w:rsidRPr="00771B0E" w:rsidRDefault="00000000" w:rsidP="00771B0E">
            <w:pPr>
              <w:rPr>
                <w:rFonts w:ascii="Arial" w:hAnsi="Arial" w:cs="Arial"/>
                <w:b/>
                <w:bCs/>
                <w:color w:val="0000FF"/>
                <w:sz w:val="16"/>
                <w:szCs w:val="16"/>
                <w:u w:val="single"/>
              </w:rPr>
            </w:pPr>
            <w:hyperlink r:id="rId67" w:history="1">
              <w:r w:rsidR="00771B0E" w:rsidRPr="00771B0E">
                <w:rPr>
                  <w:rFonts w:ascii="Arial" w:hAnsi="Arial" w:cs="Arial"/>
                  <w:b/>
                  <w:bCs/>
                  <w:color w:val="0000FF"/>
                  <w:sz w:val="16"/>
                  <w:szCs w:val="16"/>
                  <w:u w:val="single"/>
                </w:rPr>
                <w:t>R4-2405877</w:t>
              </w:r>
            </w:hyperlink>
          </w:p>
        </w:tc>
        <w:tc>
          <w:tcPr>
            <w:tcW w:w="6247" w:type="dxa"/>
            <w:tcBorders>
              <w:top w:val="nil"/>
              <w:left w:val="nil"/>
              <w:bottom w:val="single" w:sz="4" w:space="0" w:color="A6A6A6"/>
              <w:right w:val="single" w:sz="4" w:space="0" w:color="A6A6A6"/>
            </w:tcBorders>
            <w:shd w:val="clear" w:color="auto" w:fill="auto"/>
            <w:hideMark/>
          </w:tcPr>
          <w:p w14:paraId="0A2F332B" w14:textId="77777777" w:rsidR="00771B0E" w:rsidRPr="00771B0E" w:rsidRDefault="00771B0E" w:rsidP="00771B0E">
            <w:pPr>
              <w:rPr>
                <w:rFonts w:ascii="Arial" w:hAnsi="Arial" w:cs="Arial"/>
                <w:sz w:val="16"/>
                <w:szCs w:val="16"/>
              </w:rPr>
            </w:pPr>
            <w:r w:rsidRPr="00771B0E">
              <w:rPr>
                <w:rFonts w:ascii="Arial" w:hAnsi="Arial" w:cs="Arial"/>
                <w:sz w:val="16"/>
                <w:szCs w:val="16"/>
              </w:rPr>
              <w:t>Discussion on RRM performance requirements for LTM</w:t>
            </w:r>
          </w:p>
        </w:tc>
        <w:tc>
          <w:tcPr>
            <w:tcW w:w="1596" w:type="dxa"/>
            <w:tcBorders>
              <w:top w:val="nil"/>
              <w:left w:val="nil"/>
              <w:bottom w:val="single" w:sz="4" w:space="0" w:color="A6A6A6"/>
              <w:right w:val="single" w:sz="4" w:space="0" w:color="A6A6A6"/>
            </w:tcBorders>
            <w:shd w:val="clear" w:color="auto" w:fill="auto"/>
            <w:hideMark/>
          </w:tcPr>
          <w:p w14:paraId="4FCAB95C" w14:textId="77777777" w:rsidR="00771B0E" w:rsidRPr="00771B0E" w:rsidRDefault="00771B0E" w:rsidP="00771B0E">
            <w:pPr>
              <w:rPr>
                <w:rFonts w:ascii="Arial" w:hAnsi="Arial" w:cs="Arial"/>
                <w:sz w:val="16"/>
                <w:szCs w:val="16"/>
              </w:rPr>
            </w:pPr>
            <w:r w:rsidRPr="00771B0E">
              <w:rPr>
                <w:rFonts w:ascii="Arial" w:hAnsi="Arial" w:cs="Arial"/>
                <w:sz w:val="16"/>
                <w:szCs w:val="16"/>
              </w:rPr>
              <w:t>Ericsson</w:t>
            </w:r>
          </w:p>
        </w:tc>
      </w:tr>
      <w:tr w:rsidR="00771B0E" w:rsidRPr="00771B0E" w14:paraId="7311E696"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F5A5827" w14:textId="77777777" w:rsidR="00771B0E" w:rsidRPr="00771B0E" w:rsidRDefault="00000000" w:rsidP="00771B0E">
            <w:pPr>
              <w:rPr>
                <w:rFonts w:ascii="Arial" w:hAnsi="Arial" w:cs="Arial"/>
                <w:b/>
                <w:bCs/>
                <w:color w:val="0000FF"/>
                <w:sz w:val="16"/>
                <w:szCs w:val="16"/>
                <w:u w:val="single"/>
              </w:rPr>
            </w:pPr>
            <w:hyperlink r:id="rId68" w:history="1">
              <w:r w:rsidR="00771B0E" w:rsidRPr="00771B0E">
                <w:rPr>
                  <w:rFonts w:ascii="Arial" w:hAnsi="Arial" w:cs="Arial"/>
                  <w:b/>
                  <w:bCs/>
                  <w:color w:val="0000FF"/>
                  <w:sz w:val="16"/>
                  <w:szCs w:val="16"/>
                  <w:u w:val="single"/>
                </w:rPr>
                <w:t>R4-2405951</w:t>
              </w:r>
            </w:hyperlink>
          </w:p>
        </w:tc>
        <w:tc>
          <w:tcPr>
            <w:tcW w:w="6247" w:type="dxa"/>
            <w:tcBorders>
              <w:top w:val="nil"/>
              <w:left w:val="nil"/>
              <w:bottom w:val="single" w:sz="4" w:space="0" w:color="A6A6A6"/>
              <w:right w:val="single" w:sz="4" w:space="0" w:color="A6A6A6"/>
            </w:tcBorders>
            <w:shd w:val="clear" w:color="auto" w:fill="auto"/>
            <w:hideMark/>
          </w:tcPr>
          <w:p w14:paraId="07F493FB" w14:textId="77777777" w:rsidR="00771B0E" w:rsidRPr="00771B0E" w:rsidRDefault="00771B0E" w:rsidP="00771B0E">
            <w:pPr>
              <w:rPr>
                <w:rFonts w:ascii="Arial" w:hAnsi="Arial" w:cs="Arial"/>
                <w:sz w:val="16"/>
                <w:szCs w:val="16"/>
              </w:rPr>
            </w:pPr>
            <w:r w:rsidRPr="00771B0E">
              <w:rPr>
                <w:rFonts w:ascii="Arial" w:hAnsi="Arial" w:cs="Arial"/>
                <w:sz w:val="16"/>
                <w:szCs w:val="16"/>
              </w:rPr>
              <w:t>(NR_Mob_enh2-Perf) Test applicailbity rules</w:t>
            </w:r>
          </w:p>
        </w:tc>
        <w:tc>
          <w:tcPr>
            <w:tcW w:w="1596" w:type="dxa"/>
            <w:tcBorders>
              <w:top w:val="nil"/>
              <w:left w:val="nil"/>
              <w:bottom w:val="single" w:sz="4" w:space="0" w:color="A6A6A6"/>
              <w:right w:val="single" w:sz="4" w:space="0" w:color="A6A6A6"/>
            </w:tcBorders>
            <w:shd w:val="clear" w:color="auto" w:fill="auto"/>
            <w:hideMark/>
          </w:tcPr>
          <w:p w14:paraId="4CDDC66B" w14:textId="77777777" w:rsidR="00771B0E" w:rsidRPr="00771B0E" w:rsidRDefault="00771B0E" w:rsidP="00771B0E">
            <w:pPr>
              <w:rPr>
                <w:rFonts w:ascii="Arial" w:hAnsi="Arial" w:cs="Arial"/>
                <w:sz w:val="16"/>
                <w:szCs w:val="16"/>
              </w:rPr>
            </w:pPr>
            <w:r w:rsidRPr="00771B0E">
              <w:rPr>
                <w:rFonts w:ascii="Arial" w:hAnsi="Arial" w:cs="Arial"/>
                <w:sz w:val="16"/>
                <w:szCs w:val="16"/>
              </w:rPr>
              <w:t>Qualcomm Incorporated</w:t>
            </w:r>
          </w:p>
        </w:tc>
      </w:tr>
      <w:tr w:rsidR="00771B0E" w:rsidRPr="00771B0E" w14:paraId="2A9B68D0"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0C80207" w14:textId="77777777" w:rsidR="00771B0E" w:rsidRPr="00771B0E" w:rsidRDefault="00000000" w:rsidP="00771B0E">
            <w:pPr>
              <w:rPr>
                <w:rFonts w:ascii="Arial" w:hAnsi="Arial" w:cs="Arial"/>
                <w:b/>
                <w:bCs/>
                <w:color w:val="0000FF"/>
                <w:sz w:val="16"/>
                <w:szCs w:val="16"/>
                <w:u w:val="single"/>
              </w:rPr>
            </w:pPr>
            <w:hyperlink r:id="rId69" w:history="1">
              <w:r w:rsidR="00771B0E" w:rsidRPr="00771B0E">
                <w:rPr>
                  <w:rFonts w:ascii="Arial" w:hAnsi="Arial" w:cs="Arial"/>
                  <w:b/>
                  <w:bCs/>
                  <w:color w:val="0000FF"/>
                  <w:sz w:val="16"/>
                  <w:szCs w:val="16"/>
                  <w:u w:val="single"/>
                </w:rPr>
                <w:t>R4-2406290</w:t>
              </w:r>
            </w:hyperlink>
          </w:p>
        </w:tc>
        <w:tc>
          <w:tcPr>
            <w:tcW w:w="6247" w:type="dxa"/>
            <w:tcBorders>
              <w:top w:val="nil"/>
              <w:left w:val="nil"/>
              <w:bottom w:val="single" w:sz="4" w:space="0" w:color="A6A6A6"/>
              <w:right w:val="single" w:sz="4" w:space="0" w:color="A6A6A6"/>
            </w:tcBorders>
            <w:shd w:val="clear" w:color="auto" w:fill="auto"/>
            <w:hideMark/>
          </w:tcPr>
          <w:p w14:paraId="640291FE" w14:textId="77777777" w:rsidR="00771B0E" w:rsidRPr="00771B0E" w:rsidRDefault="00771B0E" w:rsidP="00771B0E">
            <w:pPr>
              <w:rPr>
                <w:rFonts w:ascii="Arial" w:hAnsi="Arial" w:cs="Arial"/>
                <w:sz w:val="16"/>
                <w:szCs w:val="16"/>
              </w:rPr>
            </w:pPr>
            <w:r w:rsidRPr="00771B0E">
              <w:rPr>
                <w:rFonts w:ascii="Arial" w:hAnsi="Arial" w:cs="Arial"/>
                <w:sz w:val="16"/>
                <w:szCs w:val="16"/>
              </w:rPr>
              <w:t>Ad-hoc minutes #1 on RRM requirements for NR_Mob_enh2_part2</w:t>
            </w:r>
          </w:p>
        </w:tc>
        <w:tc>
          <w:tcPr>
            <w:tcW w:w="1596" w:type="dxa"/>
            <w:tcBorders>
              <w:top w:val="nil"/>
              <w:left w:val="nil"/>
              <w:bottom w:val="single" w:sz="4" w:space="0" w:color="A6A6A6"/>
              <w:right w:val="single" w:sz="4" w:space="0" w:color="A6A6A6"/>
            </w:tcBorders>
            <w:shd w:val="clear" w:color="auto" w:fill="auto"/>
            <w:hideMark/>
          </w:tcPr>
          <w:p w14:paraId="51A7BA1A"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2DBE3429"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2710C696" w14:textId="77777777" w:rsidR="00771B0E" w:rsidRPr="00771B0E" w:rsidRDefault="00000000" w:rsidP="00771B0E">
            <w:pPr>
              <w:rPr>
                <w:rFonts w:ascii="Arial" w:hAnsi="Arial" w:cs="Arial"/>
                <w:b/>
                <w:bCs/>
                <w:color w:val="0000FF"/>
                <w:sz w:val="16"/>
                <w:szCs w:val="16"/>
                <w:u w:val="single"/>
              </w:rPr>
            </w:pPr>
            <w:hyperlink r:id="rId70" w:history="1">
              <w:r w:rsidR="00771B0E" w:rsidRPr="00771B0E">
                <w:rPr>
                  <w:rFonts w:ascii="Arial" w:hAnsi="Arial" w:cs="Arial"/>
                  <w:b/>
                  <w:bCs/>
                  <w:color w:val="0000FF"/>
                  <w:sz w:val="16"/>
                  <w:szCs w:val="16"/>
                  <w:u w:val="single"/>
                </w:rPr>
                <w:t>R4-2406291</w:t>
              </w:r>
            </w:hyperlink>
          </w:p>
        </w:tc>
        <w:tc>
          <w:tcPr>
            <w:tcW w:w="6247" w:type="dxa"/>
            <w:tcBorders>
              <w:top w:val="nil"/>
              <w:left w:val="nil"/>
              <w:bottom w:val="single" w:sz="4" w:space="0" w:color="A6A6A6"/>
              <w:right w:val="single" w:sz="4" w:space="0" w:color="A6A6A6"/>
            </w:tcBorders>
            <w:shd w:val="clear" w:color="auto" w:fill="auto"/>
            <w:hideMark/>
          </w:tcPr>
          <w:p w14:paraId="499F25DC" w14:textId="77777777" w:rsidR="00771B0E" w:rsidRPr="00771B0E" w:rsidRDefault="00771B0E" w:rsidP="00771B0E">
            <w:pPr>
              <w:rPr>
                <w:rFonts w:ascii="Arial" w:hAnsi="Arial" w:cs="Arial"/>
                <w:sz w:val="16"/>
                <w:szCs w:val="16"/>
              </w:rPr>
            </w:pPr>
            <w:r w:rsidRPr="00771B0E">
              <w:rPr>
                <w:rFonts w:ascii="Arial" w:hAnsi="Arial" w:cs="Arial"/>
                <w:sz w:val="16"/>
                <w:szCs w:val="16"/>
              </w:rPr>
              <w:t>Ad-hoc minutes #2 on RRM requirements for NR_Mob_enh2</w:t>
            </w:r>
          </w:p>
        </w:tc>
        <w:tc>
          <w:tcPr>
            <w:tcW w:w="1596" w:type="dxa"/>
            <w:tcBorders>
              <w:top w:val="nil"/>
              <w:left w:val="nil"/>
              <w:bottom w:val="single" w:sz="4" w:space="0" w:color="A6A6A6"/>
              <w:right w:val="single" w:sz="4" w:space="0" w:color="A6A6A6"/>
            </w:tcBorders>
            <w:shd w:val="clear" w:color="auto" w:fill="auto"/>
            <w:hideMark/>
          </w:tcPr>
          <w:p w14:paraId="797C39B1"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44EDA80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4E3E248" w14:textId="77777777" w:rsidR="00771B0E" w:rsidRPr="00771B0E" w:rsidRDefault="00000000" w:rsidP="00771B0E">
            <w:pPr>
              <w:rPr>
                <w:rFonts w:ascii="Arial" w:hAnsi="Arial" w:cs="Arial"/>
                <w:b/>
                <w:bCs/>
                <w:color w:val="0000FF"/>
                <w:sz w:val="16"/>
                <w:szCs w:val="16"/>
                <w:u w:val="single"/>
              </w:rPr>
            </w:pPr>
            <w:hyperlink r:id="rId71" w:history="1">
              <w:r w:rsidR="00771B0E" w:rsidRPr="00771B0E">
                <w:rPr>
                  <w:rFonts w:ascii="Arial" w:hAnsi="Arial" w:cs="Arial"/>
                  <w:b/>
                  <w:bCs/>
                  <w:color w:val="0000FF"/>
                  <w:sz w:val="16"/>
                  <w:szCs w:val="16"/>
                  <w:u w:val="single"/>
                </w:rPr>
                <w:t>R4-2406346</w:t>
              </w:r>
            </w:hyperlink>
          </w:p>
        </w:tc>
        <w:tc>
          <w:tcPr>
            <w:tcW w:w="6247" w:type="dxa"/>
            <w:tcBorders>
              <w:top w:val="nil"/>
              <w:left w:val="nil"/>
              <w:bottom w:val="single" w:sz="4" w:space="0" w:color="A6A6A6"/>
              <w:right w:val="single" w:sz="4" w:space="0" w:color="A6A6A6"/>
            </w:tcBorders>
            <w:shd w:val="clear" w:color="auto" w:fill="auto"/>
            <w:hideMark/>
          </w:tcPr>
          <w:p w14:paraId="656CD8BE" w14:textId="77777777" w:rsidR="00771B0E" w:rsidRPr="00771B0E" w:rsidRDefault="00771B0E" w:rsidP="00771B0E">
            <w:pPr>
              <w:rPr>
                <w:rFonts w:ascii="Arial" w:hAnsi="Arial" w:cs="Arial"/>
                <w:sz w:val="16"/>
                <w:szCs w:val="16"/>
              </w:rPr>
            </w:pPr>
            <w:r w:rsidRPr="00771B0E">
              <w:rPr>
                <w:rFonts w:ascii="Arial" w:hAnsi="Arial" w:cs="Arial"/>
                <w:sz w:val="16"/>
                <w:szCs w:val="16"/>
              </w:rPr>
              <w:t>WF on R18 Further NR mobility enhancement - part 2</w:t>
            </w:r>
          </w:p>
        </w:tc>
        <w:tc>
          <w:tcPr>
            <w:tcW w:w="1596" w:type="dxa"/>
            <w:tcBorders>
              <w:top w:val="nil"/>
              <w:left w:val="nil"/>
              <w:bottom w:val="single" w:sz="4" w:space="0" w:color="A6A6A6"/>
              <w:right w:val="single" w:sz="4" w:space="0" w:color="A6A6A6"/>
            </w:tcBorders>
            <w:shd w:val="clear" w:color="auto" w:fill="auto"/>
            <w:hideMark/>
          </w:tcPr>
          <w:p w14:paraId="1BC3E324"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7B3BBD49"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C5501F7" w14:textId="77777777" w:rsidR="00771B0E" w:rsidRPr="00771B0E" w:rsidRDefault="00771B0E" w:rsidP="00771B0E">
            <w:pPr>
              <w:rPr>
                <w:rFonts w:ascii="Arial" w:hAnsi="Arial" w:cs="Arial"/>
                <w:color w:val="000000"/>
                <w:sz w:val="16"/>
                <w:szCs w:val="16"/>
              </w:rPr>
            </w:pPr>
            <w:r w:rsidRPr="00771B0E">
              <w:rPr>
                <w:rFonts w:ascii="Arial" w:hAnsi="Arial" w:cs="Arial"/>
                <w:color w:val="000000"/>
                <w:sz w:val="16"/>
                <w:szCs w:val="16"/>
              </w:rPr>
              <w:t>R4-2406347</w:t>
            </w:r>
          </w:p>
        </w:tc>
        <w:tc>
          <w:tcPr>
            <w:tcW w:w="6247" w:type="dxa"/>
            <w:tcBorders>
              <w:top w:val="nil"/>
              <w:left w:val="nil"/>
              <w:bottom w:val="single" w:sz="4" w:space="0" w:color="A6A6A6"/>
              <w:right w:val="single" w:sz="4" w:space="0" w:color="A6A6A6"/>
            </w:tcBorders>
            <w:shd w:val="clear" w:color="auto" w:fill="auto"/>
            <w:hideMark/>
          </w:tcPr>
          <w:p w14:paraId="14395B9E"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Intra-frequency CPC from FR1-FR1 NR-DC to FR1-FR1 NR-DC</w:t>
            </w:r>
          </w:p>
        </w:tc>
        <w:tc>
          <w:tcPr>
            <w:tcW w:w="1596" w:type="dxa"/>
            <w:tcBorders>
              <w:top w:val="nil"/>
              <w:left w:val="nil"/>
              <w:bottom w:val="single" w:sz="4" w:space="0" w:color="A6A6A6"/>
              <w:right w:val="single" w:sz="4" w:space="0" w:color="A6A6A6"/>
            </w:tcBorders>
            <w:shd w:val="clear" w:color="auto" w:fill="auto"/>
            <w:hideMark/>
          </w:tcPr>
          <w:p w14:paraId="777C6BAD"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66786EEA"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DD99A06" w14:textId="77777777" w:rsidR="00771B0E" w:rsidRPr="00771B0E" w:rsidRDefault="00000000" w:rsidP="00771B0E">
            <w:pPr>
              <w:rPr>
                <w:rFonts w:ascii="Arial" w:hAnsi="Arial" w:cs="Arial"/>
                <w:b/>
                <w:bCs/>
                <w:color w:val="0000FF"/>
                <w:sz w:val="16"/>
                <w:szCs w:val="16"/>
                <w:u w:val="single"/>
              </w:rPr>
            </w:pPr>
            <w:hyperlink r:id="rId72" w:history="1">
              <w:r w:rsidR="00771B0E" w:rsidRPr="00771B0E">
                <w:rPr>
                  <w:rFonts w:ascii="Arial" w:hAnsi="Arial" w:cs="Arial"/>
                  <w:b/>
                  <w:bCs/>
                  <w:color w:val="0000FF"/>
                  <w:sz w:val="16"/>
                  <w:szCs w:val="16"/>
                  <w:u w:val="single"/>
                </w:rPr>
                <w:t>R4-2406348</w:t>
              </w:r>
            </w:hyperlink>
          </w:p>
        </w:tc>
        <w:tc>
          <w:tcPr>
            <w:tcW w:w="6247" w:type="dxa"/>
            <w:tcBorders>
              <w:top w:val="nil"/>
              <w:left w:val="nil"/>
              <w:bottom w:val="single" w:sz="4" w:space="0" w:color="A6A6A6"/>
              <w:right w:val="single" w:sz="4" w:space="0" w:color="A6A6A6"/>
            </w:tcBorders>
            <w:shd w:val="clear" w:color="auto" w:fill="auto"/>
            <w:hideMark/>
          </w:tcPr>
          <w:p w14:paraId="5FF69F6F"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cases for intra-frequency CPC from FR1-FR2 NR-DC to FR1-FR2 NR-DC</w:t>
            </w:r>
          </w:p>
        </w:tc>
        <w:tc>
          <w:tcPr>
            <w:tcW w:w="1596" w:type="dxa"/>
            <w:tcBorders>
              <w:top w:val="nil"/>
              <w:left w:val="nil"/>
              <w:bottom w:val="single" w:sz="4" w:space="0" w:color="A6A6A6"/>
              <w:right w:val="single" w:sz="4" w:space="0" w:color="A6A6A6"/>
            </w:tcBorders>
            <w:shd w:val="clear" w:color="auto" w:fill="auto"/>
            <w:hideMark/>
          </w:tcPr>
          <w:p w14:paraId="134F5B90"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380D546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543EB6A" w14:textId="77777777" w:rsidR="00771B0E" w:rsidRPr="00771B0E" w:rsidRDefault="00000000" w:rsidP="00771B0E">
            <w:pPr>
              <w:rPr>
                <w:rFonts w:ascii="Arial" w:hAnsi="Arial" w:cs="Arial"/>
                <w:b/>
                <w:bCs/>
                <w:color w:val="0000FF"/>
                <w:sz w:val="16"/>
                <w:szCs w:val="16"/>
                <w:u w:val="single"/>
              </w:rPr>
            </w:pPr>
            <w:hyperlink r:id="rId73" w:history="1">
              <w:r w:rsidR="00771B0E" w:rsidRPr="00771B0E">
                <w:rPr>
                  <w:rFonts w:ascii="Arial" w:hAnsi="Arial" w:cs="Arial"/>
                  <w:b/>
                  <w:bCs/>
                  <w:color w:val="0000FF"/>
                  <w:sz w:val="16"/>
                  <w:szCs w:val="16"/>
                  <w:u w:val="single"/>
                </w:rPr>
                <w:t>R4-2406349</w:t>
              </w:r>
            </w:hyperlink>
          </w:p>
        </w:tc>
        <w:tc>
          <w:tcPr>
            <w:tcW w:w="6247" w:type="dxa"/>
            <w:tcBorders>
              <w:top w:val="nil"/>
              <w:left w:val="nil"/>
              <w:bottom w:val="single" w:sz="4" w:space="0" w:color="A6A6A6"/>
              <w:right w:val="single" w:sz="4" w:space="0" w:color="A6A6A6"/>
            </w:tcBorders>
            <w:shd w:val="clear" w:color="auto" w:fill="auto"/>
            <w:hideMark/>
          </w:tcPr>
          <w:p w14:paraId="09AB0446"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DraftCR </w:t>
            </w:r>
            <w:proofErr w:type="gramStart"/>
            <w:r w:rsidRPr="00771B0E">
              <w:rPr>
                <w:rFonts w:ascii="Arial" w:hAnsi="Arial" w:cs="Arial"/>
                <w:sz w:val="16"/>
                <w:szCs w:val="16"/>
              </w:rPr>
              <w:t>on  inter</w:t>
            </w:r>
            <w:proofErr w:type="gramEnd"/>
            <w:r w:rsidRPr="00771B0E">
              <w:rPr>
                <w:rFonts w:ascii="Arial" w:hAnsi="Arial" w:cs="Arial"/>
                <w:sz w:val="16"/>
                <w:szCs w:val="16"/>
              </w:rPr>
              <w:t>-frequency subsequent CPA from FR1-FR2 NR-DC to FR1-FR2 NR-DC</w:t>
            </w:r>
          </w:p>
        </w:tc>
        <w:tc>
          <w:tcPr>
            <w:tcW w:w="1596" w:type="dxa"/>
            <w:tcBorders>
              <w:top w:val="nil"/>
              <w:left w:val="nil"/>
              <w:bottom w:val="single" w:sz="4" w:space="0" w:color="A6A6A6"/>
              <w:right w:val="single" w:sz="4" w:space="0" w:color="A6A6A6"/>
            </w:tcBorders>
            <w:shd w:val="clear" w:color="auto" w:fill="auto"/>
            <w:hideMark/>
          </w:tcPr>
          <w:p w14:paraId="00CF9ED7" w14:textId="77777777" w:rsidR="00771B0E" w:rsidRPr="00771B0E" w:rsidRDefault="00771B0E" w:rsidP="00771B0E">
            <w:pPr>
              <w:rPr>
                <w:rFonts w:ascii="Arial" w:hAnsi="Arial" w:cs="Arial"/>
                <w:sz w:val="16"/>
                <w:szCs w:val="16"/>
              </w:rPr>
            </w:pPr>
            <w:r w:rsidRPr="00771B0E">
              <w:rPr>
                <w:rFonts w:ascii="Arial" w:hAnsi="Arial" w:cs="Arial"/>
                <w:sz w:val="16"/>
                <w:szCs w:val="16"/>
              </w:rPr>
              <w:t>CMCC</w:t>
            </w:r>
          </w:p>
        </w:tc>
      </w:tr>
      <w:tr w:rsidR="00771B0E" w:rsidRPr="00771B0E" w14:paraId="181C1DA3"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26CCDE3" w14:textId="77777777" w:rsidR="00771B0E" w:rsidRPr="00771B0E" w:rsidRDefault="00000000" w:rsidP="00771B0E">
            <w:pPr>
              <w:rPr>
                <w:rFonts w:ascii="Arial" w:hAnsi="Arial" w:cs="Arial"/>
                <w:b/>
                <w:bCs/>
                <w:color w:val="0000FF"/>
                <w:sz w:val="16"/>
                <w:szCs w:val="16"/>
                <w:u w:val="single"/>
              </w:rPr>
            </w:pPr>
            <w:hyperlink r:id="rId74" w:history="1">
              <w:r w:rsidR="00771B0E" w:rsidRPr="00771B0E">
                <w:rPr>
                  <w:rFonts w:ascii="Arial" w:hAnsi="Arial" w:cs="Arial"/>
                  <w:b/>
                  <w:bCs/>
                  <w:color w:val="0000FF"/>
                  <w:sz w:val="16"/>
                  <w:szCs w:val="16"/>
                  <w:u w:val="single"/>
                </w:rPr>
                <w:t>R4-2406350</w:t>
              </w:r>
            </w:hyperlink>
          </w:p>
        </w:tc>
        <w:tc>
          <w:tcPr>
            <w:tcW w:w="6247" w:type="dxa"/>
            <w:tcBorders>
              <w:top w:val="nil"/>
              <w:left w:val="nil"/>
              <w:bottom w:val="single" w:sz="4" w:space="0" w:color="A6A6A6"/>
              <w:right w:val="single" w:sz="4" w:space="0" w:color="A6A6A6"/>
            </w:tcBorders>
            <w:shd w:val="clear" w:color="auto" w:fill="auto"/>
            <w:hideMark/>
          </w:tcPr>
          <w:p w14:paraId="53235F2C"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FR1-FR1 to FR1-FR1 CHO+CPC test cases</w:t>
            </w:r>
          </w:p>
        </w:tc>
        <w:tc>
          <w:tcPr>
            <w:tcW w:w="1596" w:type="dxa"/>
            <w:tcBorders>
              <w:top w:val="nil"/>
              <w:left w:val="nil"/>
              <w:bottom w:val="single" w:sz="4" w:space="0" w:color="A6A6A6"/>
              <w:right w:val="single" w:sz="4" w:space="0" w:color="A6A6A6"/>
            </w:tcBorders>
            <w:shd w:val="clear" w:color="auto" w:fill="auto"/>
            <w:hideMark/>
          </w:tcPr>
          <w:p w14:paraId="0F06EF6F" w14:textId="77777777" w:rsidR="00771B0E" w:rsidRPr="00771B0E" w:rsidRDefault="00771B0E" w:rsidP="00771B0E">
            <w:pPr>
              <w:rPr>
                <w:rFonts w:ascii="Arial" w:hAnsi="Arial" w:cs="Arial"/>
                <w:sz w:val="16"/>
                <w:szCs w:val="16"/>
              </w:rPr>
            </w:pPr>
            <w:r w:rsidRPr="00771B0E">
              <w:rPr>
                <w:rFonts w:ascii="Arial" w:hAnsi="Arial" w:cs="Arial"/>
                <w:sz w:val="16"/>
                <w:szCs w:val="16"/>
              </w:rPr>
              <w:t>Nokia</w:t>
            </w:r>
          </w:p>
        </w:tc>
      </w:tr>
      <w:tr w:rsidR="00771B0E" w:rsidRPr="00771B0E" w14:paraId="003EBF16"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09A9C56B" w14:textId="77777777" w:rsidR="00771B0E" w:rsidRPr="00771B0E" w:rsidRDefault="00000000" w:rsidP="00771B0E">
            <w:pPr>
              <w:rPr>
                <w:rFonts w:ascii="Arial" w:hAnsi="Arial" w:cs="Arial"/>
                <w:b/>
                <w:bCs/>
                <w:color w:val="0000FF"/>
                <w:sz w:val="16"/>
                <w:szCs w:val="16"/>
                <w:u w:val="single"/>
              </w:rPr>
            </w:pPr>
            <w:hyperlink r:id="rId75" w:history="1">
              <w:r w:rsidR="00771B0E" w:rsidRPr="00771B0E">
                <w:rPr>
                  <w:rFonts w:ascii="Arial" w:hAnsi="Arial" w:cs="Arial"/>
                  <w:b/>
                  <w:bCs/>
                  <w:color w:val="0000FF"/>
                  <w:sz w:val="16"/>
                  <w:szCs w:val="16"/>
                  <w:u w:val="single"/>
                </w:rPr>
                <w:t>R4-2406351</w:t>
              </w:r>
            </w:hyperlink>
          </w:p>
        </w:tc>
        <w:tc>
          <w:tcPr>
            <w:tcW w:w="6247" w:type="dxa"/>
            <w:tcBorders>
              <w:top w:val="nil"/>
              <w:left w:val="nil"/>
              <w:bottom w:val="single" w:sz="4" w:space="0" w:color="A6A6A6"/>
              <w:right w:val="single" w:sz="4" w:space="0" w:color="A6A6A6"/>
            </w:tcBorders>
            <w:shd w:val="clear" w:color="auto" w:fill="auto"/>
            <w:hideMark/>
          </w:tcPr>
          <w:p w14:paraId="51074D1F"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test case of CHO including target MCG and candidate SCG in NR-DC</w:t>
            </w:r>
          </w:p>
        </w:tc>
        <w:tc>
          <w:tcPr>
            <w:tcW w:w="1596" w:type="dxa"/>
            <w:tcBorders>
              <w:top w:val="nil"/>
              <w:left w:val="nil"/>
              <w:bottom w:val="single" w:sz="4" w:space="0" w:color="A6A6A6"/>
              <w:right w:val="single" w:sz="4" w:space="0" w:color="A6A6A6"/>
            </w:tcBorders>
            <w:shd w:val="clear" w:color="auto" w:fill="auto"/>
            <w:hideMark/>
          </w:tcPr>
          <w:p w14:paraId="20268165"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308819A1"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023555BC" w14:textId="77777777" w:rsidR="00771B0E" w:rsidRPr="00771B0E" w:rsidRDefault="00000000" w:rsidP="00771B0E">
            <w:pPr>
              <w:rPr>
                <w:rFonts w:ascii="Arial" w:hAnsi="Arial" w:cs="Arial"/>
                <w:b/>
                <w:bCs/>
                <w:color w:val="0000FF"/>
                <w:sz w:val="16"/>
                <w:szCs w:val="16"/>
                <w:u w:val="single"/>
              </w:rPr>
            </w:pPr>
            <w:hyperlink r:id="rId76" w:history="1">
              <w:r w:rsidR="00771B0E" w:rsidRPr="00771B0E">
                <w:rPr>
                  <w:rFonts w:ascii="Arial" w:hAnsi="Arial" w:cs="Arial"/>
                  <w:b/>
                  <w:bCs/>
                  <w:color w:val="0000FF"/>
                  <w:sz w:val="16"/>
                  <w:szCs w:val="16"/>
                  <w:u w:val="single"/>
                </w:rPr>
                <w:t>R4-2406352</w:t>
              </w:r>
            </w:hyperlink>
          </w:p>
        </w:tc>
        <w:tc>
          <w:tcPr>
            <w:tcW w:w="6247" w:type="dxa"/>
            <w:tcBorders>
              <w:top w:val="nil"/>
              <w:left w:val="nil"/>
              <w:bottom w:val="single" w:sz="4" w:space="0" w:color="A6A6A6"/>
              <w:right w:val="single" w:sz="4" w:space="0" w:color="A6A6A6"/>
            </w:tcBorders>
            <w:shd w:val="clear" w:color="auto" w:fill="auto"/>
            <w:hideMark/>
          </w:tcPr>
          <w:p w14:paraId="5326BD40"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test case on CHO with CPC for FR1-FR2 to FR1-FR2 NR-DC</w:t>
            </w:r>
          </w:p>
        </w:tc>
        <w:tc>
          <w:tcPr>
            <w:tcW w:w="1596" w:type="dxa"/>
            <w:tcBorders>
              <w:top w:val="nil"/>
              <w:left w:val="nil"/>
              <w:bottom w:val="single" w:sz="4" w:space="0" w:color="A6A6A6"/>
              <w:right w:val="single" w:sz="4" w:space="0" w:color="A6A6A6"/>
            </w:tcBorders>
            <w:shd w:val="clear" w:color="auto" w:fill="auto"/>
            <w:hideMark/>
          </w:tcPr>
          <w:p w14:paraId="1037320F"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2B9522D3"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04C0775" w14:textId="77777777" w:rsidR="00771B0E" w:rsidRPr="00771B0E" w:rsidRDefault="00000000" w:rsidP="00771B0E">
            <w:pPr>
              <w:rPr>
                <w:rFonts w:ascii="Arial" w:hAnsi="Arial" w:cs="Arial"/>
                <w:b/>
                <w:bCs/>
                <w:color w:val="0000FF"/>
                <w:sz w:val="16"/>
                <w:szCs w:val="16"/>
                <w:u w:val="single"/>
              </w:rPr>
            </w:pPr>
            <w:hyperlink r:id="rId77" w:history="1">
              <w:r w:rsidR="00771B0E" w:rsidRPr="00771B0E">
                <w:rPr>
                  <w:rFonts w:ascii="Arial" w:hAnsi="Arial" w:cs="Arial"/>
                  <w:b/>
                  <w:bCs/>
                  <w:color w:val="0000FF"/>
                  <w:sz w:val="16"/>
                  <w:szCs w:val="16"/>
                  <w:u w:val="single"/>
                </w:rPr>
                <w:t>R4-2406353</w:t>
              </w:r>
            </w:hyperlink>
          </w:p>
        </w:tc>
        <w:tc>
          <w:tcPr>
            <w:tcW w:w="6247" w:type="dxa"/>
            <w:tcBorders>
              <w:top w:val="nil"/>
              <w:left w:val="nil"/>
              <w:bottom w:val="single" w:sz="4" w:space="0" w:color="A6A6A6"/>
              <w:right w:val="single" w:sz="4" w:space="0" w:color="A6A6A6"/>
            </w:tcBorders>
            <w:shd w:val="clear" w:color="auto" w:fill="auto"/>
            <w:hideMark/>
          </w:tcPr>
          <w:p w14:paraId="2FC708C5"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Inter-frequency CPA from FR1-FR1 NR-DC to FR1-FR1 NR-DC</w:t>
            </w:r>
          </w:p>
        </w:tc>
        <w:tc>
          <w:tcPr>
            <w:tcW w:w="1596" w:type="dxa"/>
            <w:tcBorders>
              <w:top w:val="nil"/>
              <w:left w:val="nil"/>
              <w:bottom w:val="single" w:sz="4" w:space="0" w:color="A6A6A6"/>
              <w:right w:val="single" w:sz="4" w:space="0" w:color="A6A6A6"/>
            </w:tcBorders>
            <w:shd w:val="clear" w:color="auto" w:fill="auto"/>
            <w:hideMark/>
          </w:tcPr>
          <w:p w14:paraId="01A82B63"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45192F8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365B26D" w14:textId="77777777" w:rsidR="00771B0E" w:rsidRPr="00771B0E" w:rsidRDefault="00000000" w:rsidP="00771B0E">
            <w:pPr>
              <w:rPr>
                <w:rFonts w:ascii="Arial" w:hAnsi="Arial" w:cs="Arial"/>
                <w:b/>
                <w:bCs/>
                <w:color w:val="0000FF"/>
                <w:sz w:val="16"/>
                <w:szCs w:val="16"/>
                <w:u w:val="single"/>
              </w:rPr>
            </w:pPr>
            <w:hyperlink r:id="rId78" w:history="1">
              <w:r w:rsidR="00771B0E" w:rsidRPr="00771B0E">
                <w:rPr>
                  <w:rFonts w:ascii="Arial" w:hAnsi="Arial" w:cs="Arial"/>
                  <w:b/>
                  <w:bCs/>
                  <w:color w:val="0000FF"/>
                  <w:sz w:val="16"/>
                  <w:szCs w:val="16"/>
                  <w:u w:val="single"/>
                </w:rPr>
                <w:t>R4-2406413</w:t>
              </w:r>
            </w:hyperlink>
          </w:p>
        </w:tc>
        <w:tc>
          <w:tcPr>
            <w:tcW w:w="6247" w:type="dxa"/>
            <w:tcBorders>
              <w:top w:val="nil"/>
              <w:left w:val="nil"/>
              <w:bottom w:val="single" w:sz="4" w:space="0" w:color="A6A6A6"/>
              <w:right w:val="single" w:sz="4" w:space="0" w:color="A6A6A6"/>
            </w:tcBorders>
            <w:shd w:val="clear" w:color="auto" w:fill="auto"/>
            <w:hideMark/>
          </w:tcPr>
          <w:p w14:paraId="3F7AC04C" w14:textId="77777777" w:rsidR="00771B0E" w:rsidRPr="00771B0E" w:rsidRDefault="00771B0E" w:rsidP="00771B0E">
            <w:pPr>
              <w:rPr>
                <w:rFonts w:ascii="Arial" w:hAnsi="Arial" w:cs="Arial"/>
                <w:sz w:val="16"/>
                <w:szCs w:val="16"/>
              </w:rPr>
            </w:pPr>
            <w:r w:rsidRPr="00771B0E">
              <w:rPr>
                <w:rFonts w:ascii="Arial" w:hAnsi="Arial" w:cs="Arial"/>
                <w:sz w:val="16"/>
                <w:szCs w:val="16"/>
              </w:rPr>
              <w:t>WF on NR Dual TxRx Multi-SIM</w:t>
            </w:r>
          </w:p>
        </w:tc>
        <w:tc>
          <w:tcPr>
            <w:tcW w:w="1596" w:type="dxa"/>
            <w:tcBorders>
              <w:top w:val="nil"/>
              <w:left w:val="nil"/>
              <w:bottom w:val="single" w:sz="4" w:space="0" w:color="A6A6A6"/>
              <w:right w:val="single" w:sz="4" w:space="0" w:color="A6A6A6"/>
            </w:tcBorders>
            <w:shd w:val="clear" w:color="auto" w:fill="auto"/>
            <w:hideMark/>
          </w:tcPr>
          <w:p w14:paraId="63300ABF"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1C4BDC0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2414EB1" w14:textId="77777777" w:rsidR="00771B0E" w:rsidRPr="00771B0E" w:rsidRDefault="00000000" w:rsidP="00771B0E">
            <w:pPr>
              <w:rPr>
                <w:rFonts w:ascii="Arial" w:hAnsi="Arial" w:cs="Arial"/>
                <w:b/>
                <w:bCs/>
                <w:color w:val="0000FF"/>
                <w:sz w:val="16"/>
                <w:szCs w:val="16"/>
                <w:u w:val="single"/>
              </w:rPr>
            </w:pPr>
            <w:hyperlink r:id="rId79" w:history="1">
              <w:r w:rsidR="00771B0E" w:rsidRPr="00771B0E">
                <w:rPr>
                  <w:rFonts w:ascii="Arial" w:hAnsi="Arial" w:cs="Arial"/>
                  <w:b/>
                  <w:bCs/>
                  <w:color w:val="0000FF"/>
                  <w:sz w:val="16"/>
                  <w:szCs w:val="16"/>
                  <w:u w:val="single"/>
                </w:rPr>
                <w:t>R4-2406432</w:t>
              </w:r>
            </w:hyperlink>
          </w:p>
        </w:tc>
        <w:tc>
          <w:tcPr>
            <w:tcW w:w="6247" w:type="dxa"/>
            <w:tcBorders>
              <w:top w:val="nil"/>
              <w:left w:val="nil"/>
              <w:bottom w:val="single" w:sz="4" w:space="0" w:color="A6A6A6"/>
              <w:right w:val="single" w:sz="4" w:space="0" w:color="A6A6A6"/>
            </w:tcBorders>
            <w:shd w:val="clear" w:color="auto" w:fill="auto"/>
            <w:hideMark/>
          </w:tcPr>
          <w:p w14:paraId="4E74D7C8" w14:textId="77777777" w:rsidR="00771B0E" w:rsidRPr="00771B0E" w:rsidRDefault="00771B0E" w:rsidP="00771B0E">
            <w:pPr>
              <w:rPr>
                <w:rFonts w:ascii="Arial" w:hAnsi="Arial" w:cs="Arial"/>
                <w:sz w:val="16"/>
                <w:szCs w:val="16"/>
              </w:rPr>
            </w:pPr>
            <w:r w:rsidRPr="00771B0E">
              <w:rPr>
                <w:rFonts w:ascii="Arial" w:hAnsi="Arial" w:cs="Arial"/>
                <w:sz w:val="16"/>
                <w:szCs w:val="16"/>
              </w:rPr>
              <w:t>Ad-hoc minutes #3 on RRM requirements for NR_Mob_enh2</w:t>
            </w:r>
          </w:p>
        </w:tc>
        <w:tc>
          <w:tcPr>
            <w:tcW w:w="1596" w:type="dxa"/>
            <w:tcBorders>
              <w:top w:val="nil"/>
              <w:left w:val="nil"/>
              <w:bottom w:val="single" w:sz="4" w:space="0" w:color="A6A6A6"/>
              <w:right w:val="single" w:sz="4" w:space="0" w:color="A6A6A6"/>
            </w:tcBorders>
            <w:shd w:val="clear" w:color="auto" w:fill="auto"/>
            <w:hideMark/>
          </w:tcPr>
          <w:p w14:paraId="7386FAAE"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5FE7B797"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2545957F" w14:textId="77777777" w:rsidR="00771B0E" w:rsidRPr="00771B0E" w:rsidRDefault="00000000" w:rsidP="00771B0E">
            <w:pPr>
              <w:rPr>
                <w:rFonts w:ascii="Arial" w:hAnsi="Arial" w:cs="Arial"/>
                <w:b/>
                <w:bCs/>
                <w:color w:val="0000FF"/>
                <w:sz w:val="16"/>
                <w:szCs w:val="16"/>
                <w:u w:val="single"/>
              </w:rPr>
            </w:pPr>
            <w:hyperlink r:id="rId80" w:history="1">
              <w:r w:rsidR="00771B0E" w:rsidRPr="00771B0E">
                <w:rPr>
                  <w:rFonts w:ascii="Arial" w:hAnsi="Arial" w:cs="Arial"/>
                  <w:b/>
                  <w:bCs/>
                  <w:color w:val="0000FF"/>
                  <w:sz w:val="16"/>
                  <w:szCs w:val="16"/>
                  <w:u w:val="single"/>
                </w:rPr>
                <w:t>R4-2406435</w:t>
              </w:r>
            </w:hyperlink>
          </w:p>
        </w:tc>
        <w:tc>
          <w:tcPr>
            <w:tcW w:w="6247" w:type="dxa"/>
            <w:tcBorders>
              <w:top w:val="nil"/>
              <w:left w:val="nil"/>
              <w:bottom w:val="single" w:sz="4" w:space="0" w:color="A6A6A6"/>
              <w:right w:val="single" w:sz="4" w:space="0" w:color="A6A6A6"/>
            </w:tcBorders>
            <w:shd w:val="clear" w:color="auto" w:fill="auto"/>
            <w:hideMark/>
          </w:tcPr>
          <w:p w14:paraId="7984FA81" w14:textId="77777777" w:rsidR="00771B0E" w:rsidRPr="00771B0E" w:rsidRDefault="00771B0E" w:rsidP="00771B0E">
            <w:pPr>
              <w:rPr>
                <w:rFonts w:ascii="Arial" w:hAnsi="Arial" w:cs="Arial"/>
                <w:sz w:val="16"/>
                <w:szCs w:val="16"/>
              </w:rPr>
            </w:pPr>
            <w:r w:rsidRPr="00771B0E">
              <w:rPr>
                <w:rFonts w:ascii="Arial" w:hAnsi="Arial" w:cs="Arial"/>
                <w:sz w:val="16"/>
                <w:szCs w:val="16"/>
              </w:rPr>
              <w:t>WF on NR Dual TxRx Multi-SIM</w:t>
            </w:r>
          </w:p>
        </w:tc>
        <w:tc>
          <w:tcPr>
            <w:tcW w:w="1596" w:type="dxa"/>
            <w:tcBorders>
              <w:top w:val="nil"/>
              <w:left w:val="nil"/>
              <w:bottom w:val="single" w:sz="4" w:space="0" w:color="A6A6A6"/>
              <w:right w:val="single" w:sz="4" w:space="0" w:color="A6A6A6"/>
            </w:tcBorders>
            <w:shd w:val="clear" w:color="auto" w:fill="auto"/>
            <w:hideMark/>
          </w:tcPr>
          <w:p w14:paraId="7D8B311A"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15E1C8C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77B1384" w14:textId="77777777" w:rsidR="00771B0E" w:rsidRPr="00771B0E" w:rsidRDefault="00000000" w:rsidP="00771B0E">
            <w:pPr>
              <w:rPr>
                <w:rFonts w:ascii="Arial" w:hAnsi="Arial" w:cs="Arial"/>
                <w:b/>
                <w:bCs/>
                <w:color w:val="0000FF"/>
                <w:sz w:val="16"/>
                <w:szCs w:val="16"/>
                <w:u w:val="single"/>
              </w:rPr>
            </w:pPr>
            <w:hyperlink r:id="rId81" w:history="1">
              <w:r w:rsidR="00771B0E" w:rsidRPr="00771B0E">
                <w:rPr>
                  <w:rFonts w:ascii="Arial" w:hAnsi="Arial" w:cs="Arial"/>
                  <w:b/>
                  <w:bCs/>
                  <w:color w:val="0000FF"/>
                  <w:sz w:val="16"/>
                  <w:szCs w:val="16"/>
                  <w:u w:val="single"/>
                </w:rPr>
                <w:t>R4-2406443</w:t>
              </w:r>
            </w:hyperlink>
          </w:p>
        </w:tc>
        <w:tc>
          <w:tcPr>
            <w:tcW w:w="6247" w:type="dxa"/>
            <w:tcBorders>
              <w:top w:val="nil"/>
              <w:left w:val="nil"/>
              <w:bottom w:val="single" w:sz="4" w:space="0" w:color="A6A6A6"/>
              <w:right w:val="single" w:sz="4" w:space="0" w:color="A6A6A6"/>
            </w:tcBorders>
            <w:shd w:val="clear" w:color="auto" w:fill="auto"/>
            <w:hideMark/>
          </w:tcPr>
          <w:p w14:paraId="27A88BDE" w14:textId="77777777" w:rsidR="00771B0E" w:rsidRPr="00771B0E" w:rsidRDefault="00771B0E" w:rsidP="00771B0E">
            <w:pPr>
              <w:rPr>
                <w:rFonts w:ascii="Arial" w:hAnsi="Arial" w:cs="Arial"/>
                <w:sz w:val="16"/>
                <w:szCs w:val="16"/>
              </w:rPr>
            </w:pPr>
            <w:r w:rsidRPr="00771B0E">
              <w:rPr>
                <w:rFonts w:ascii="Arial" w:hAnsi="Arial" w:cs="Arial"/>
                <w:sz w:val="16"/>
                <w:szCs w:val="16"/>
              </w:rPr>
              <w:t>WF on NR mobility enhancements (part 1)</w:t>
            </w:r>
          </w:p>
        </w:tc>
        <w:tc>
          <w:tcPr>
            <w:tcW w:w="1596" w:type="dxa"/>
            <w:tcBorders>
              <w:top w:val="nil"/>
              <w:left w:val="nil"/>
              <w:bottom w:val="single" w:sz="4" w:space="0" w:color="A6A6A6"/>
              <w:right w:val="single" w:sz="4" w:space="0" w:color="A6A6A6"/>
            </w:tcBorders>
            <w:shd w:val="clear" w:color="auto" w:fill="auto"/>
            <w:hideMark/>
          </w:tcPr>
          <w:p w14:paraId="080A801F" w14:textId="77777777" w:rsidR="00771B0E" w:rsidRPr="00771B0E" w:rsidRDefault="00771B0E" w:rsidP="00771B0E">
            <w:pPr>
              <w:rPr>
                <w:rFonts w:ascii="Arial" w:hAnsi="Arial" w:cs="Arial"/>
                <w:sz w:val="16"/>
                <w:szCs w:val="16"/>
              </w:rPr>
            </w:pPr>
            <w:r w:rsidRPr="00771B0E">
              <w:rPr>
                <w:rFonts w:ascii="Arial" w:hAnsi="Arial" w:cs="Arial"/>
                <w:sz w:val="16"/>
                <w:szCs w:val="16"/>
              </w:rPr>
              <w:t>MediaTek</w:t>
            </w:r>
          </w:p>
        </w:tc>
      </w:tr>
      <w:tr w:rsidR="00771B0E" w:rsidRPr="00771B0E" w14:paraId="06371A68"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1E057E2" w14:textId="77777777" w:rsidR="00771B0E" w:rsidRPr="00771B0E" w:rsidRDefault="00000000" w:rsidP="00771B0E">
            <w:pPr>
              <w:rPr>
                <w:rFonts w:ascii="Arial" w:hAnsi="Arial" w:cs="Arial"/>
                <w:b/>
                <w:bCs/>
                <w:color w:val="0000FF"/>
                <w:sz w:val="16"/>
                <w:szCs w:val="16"/>
                <w:u w:val="single"/>
              </w:rPr>
            </w:pPr>
            <w:hyperlink r:id="rId82" w:history="1">
              <w:r w:rsidR="00771B0E" w:rsidRPr="00771B0E">
                <w:rPr>
                  <w:rFonts w:ascii="Arial" w:hAnsi="Arial" w:cs="Arial"/>
                  <w:b/>
                  <w:bCs/>
                  <w:color w:val="0000FF"/>
                  <w:sz w:val="16"/>
                  <w:szCs w:val="16"/>
                  <w:u w:val="single"/>
                </w:rPr>
                <w:t>R4-2406453</w:t>
              </w:r>
            </w:hyperlink>
          </w:p>
        </w:tc>
        <w:tc>
          <w:tcPr>
            <w:tcW w:w="6247" w:type="dxa"/>
            <w:tcBorders>
              <w:top w:val="nil"/>
              <w:left w:val="nil"/>
              <w:bottom w:val="single" w:sz="4" w:space="0" w:color="A6A6A6"/>
              <w:right w:val="single" w:sz="4" w:space="0" w:color="A6A6A6"/>
            </w:tcBorders>
            <w:shd w:val="clear" w:color="auto" w:fill="auto"/>
            <w:hideMark/>
          </w:tcPr>
          <w:p w14:paraId="6698278E"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TC of PDCCH-order RACH on NBR within active BWP in FR1 (A.6.5.x.1)</w:t>
            </w:r>
          </w:p>
        </w:tc>
        <w:tc>
          <w:tcPr>
            <w:tcW w:w="1596" w:type="dxa"/>
            <w:tcBorders>
              <w:top w:val="nil"/>
              <w:left w:val="nil"/>
              <w:bottom w:val="single" w:sz="4" w:space="0" w:color="A6A6A6"/>
              <w:right w:val="single" w:sz="4" w:space="0" w:color="A6A6A6"/>
            </w:tcBorders>
            <w:shd w:val="clear" w:color="auto" w:fill="auto"/>
            <w:hideMark/>
          </w:tcPr>
          <w:p w14:paraId="76326419"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 Ericsson</w:t>
            </w:r>
          </w:p>
        </w:tc>
      </w:tr>
      <w:tr w:rsidR="00771B0E" w:rsidRPr="00771B0E" w14:paraId="3DF5F8C2"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0AFCBD0F" w14:textId="77777777" w:rsidR="00771B0E" w:rsidRPr="00771B0E" w:rsidRDefault="00000000" w:rsidP="00771B0E">
            <w:pPr>
              <w:rPr>
                <w:rFonts w:ascii="Arial" w:hAnsi="Arial" w:cs="Arial"/>
                <w:b/>
                <w:bCs/>
                <w:color w:val="0000FF"/>
                <w:sz w:val="16"/>
                <w:szCs w:val="16"/>
                <w:u w:val="single"/>
              </w:rPr>
            </w:pPr>
            <w:hyperlink r:id="rId83" w:history="1">
              <w:r w:rsidR="00771B0E" w:rsidRPr="00771B0E">
                <w:rPr>
                  <w:rFonts w:ascii="Arial" w:hAnsi="Arial" w:cs="Arial"/>
                  <w:b/>
                  <w:bCs/>
                  <w:color w:val="0000FF"/>
                  <w:sz w:val="16"/>
                  <w:szCs w:val="16"/>
                  <w:u w:val="single"/>
                </w:rPr>
                <w:t>R4-2406454</w:t>
              </w:r>
            </w:hyperlink>
          </w:p>
        </w:tc>
        <w:tc>
          <w:tcPr>
            <w:tcW w:w="6247" w:type="dxa"/>
            <w:tcBorders>
              <w:top w:val="nil"/>
              <w:left w:val="nil"/>
              <w:bottom w:val="single" w:sz="4" w:space="0" w:color="A6A6A6"/>
              <w:right w:val="single" w:sz="4" w:space="0" w:color="A6A6A6"/>
            </w:tcBorders>
            <w:shd w:val="clear" w:color="auto" w:fill="auto"/>
            <w:hideMark/>
          </w:tcPr>
          <w:p w14:paraId="1CEDA18C"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TC of RACH based intra-frequency PCell switch from FR1 to FR1 with early TCI state activation</w:t>
            </w:r>
          </w:p>
        </w:tc>
        <w:tc>
          <w:tcPr>
            <w:tcW w:w="1596" w:type="dxa"/>
            <w:tcBorders>
              <w:top w:val="nil"/>
              <w:left w:val="nil"/>
              <w:bottom w:val="single" w:sz="4" w:space="0" w:color="A6A6A6"/>
              <w:right w:val="single" w:sz="4" w:space="0" w:color="A6A6A6"/>
            </w:tcBorders>
            <w:shd w:val="clear" w:color="auto" w:fill="auto"/>
            <w:hideMark/>
          </w:tcPr>
          <w:p w14:paraId="635B3B11"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 Ericsson</w:t>
            </w:r>
          </w:p>
        </w:tc>
      </w:tr>
      <w:tr w:rsidR="00771B0E" w:rsidRPr="00771B0E" w14:paraId="7AED1E0C" w14:textId="77777777" w:rsidTr="00BF26EA">
        <w:trPr>
          <w:trHeight w:val="301"/>
        </w:trPr>
        <w:tc>
          <w:tcPr>
            <w:tcW w:w="1445" w:type="dxa"/>
            <w:tcBorders>
              <w:top w:val="nil"/>
              <w:left w:val="single" w:sz="4" w:space="0" w:color="A6A6A6"/>
              <w:bottom w:val="single" w:sz="4" w:space="0" w:color="A6A6A6"/>
              <w:right w:val="single" w:sz="4" w:space="0" w:color="A6A6A6"/>
            </w:tcBorders>
            <w:shd w:val="clear" w:color="auto" w:fill="auto"/>
            <w:hideMark/>
          </w:tcPr>
          <w:p w14:paraId="2054EE70" w14:textId="77777777" w:rsidR="00771B0E" w:rsidRPr="00771B0E" w:rsidRDefault="00000000" w:rsidP="00771B0E">
            <w:pPr>
              <w:rPr>
                <w:rFonts w:ascii="Arial" w:hAnsi="Arial" w:cs="Arial"/>
                <w:b/>
                <w:bCs/>
                <w:color w:val="0000FF"/>
                <w:sz w:val="16"/>
                <w:szCs w:val="16"/>
                <w:u w:val="single"/>
              </w:rPr>
            </w:pPr>
            <w:hyperlink r:id="rId84" w:history="1">
              <w:r w:rsidR="00771B0E" w:rsidRPr="00771B0E">
                <w:rPr>
                  <w:rFonts w:ascii="Arial" w:hAnsi="Arial" w:cs="Arial"/>
                  <w:b/>
                  <w:bCs/>
                  <w:color w:val="0000FF"/>
                  <w:sz w:val="16"/>
                  <w:szCs w:val="16"/>
                  <w:u w:val="single"/>
                </w:rPr>
                <w:t>R4-2406455</w:t>
              </w:r>
            </w:hyperlink>
          </w:p>
        </w:tc>
        <w:tc>
          <w:tcPr>
            <w:tcW w:w="6247" w:type="dxa"/>
            <w:tcBorders>
              <w:top w:val="nil"/>
              <w:left w:val="nil"/>
              <w:bottom w:val="single" w:sz="4" w:space="0" w:color="A6A6A6"/>
              <w:right w:val="single" w:sz="4" w:space="0" w:color="A6A6A6"/>
            </w:tcBorders>
            <w:shd w:val="clear" w:color="auto" w:fill="auto"/>
            <w:hideMark/>
          </w:tcPr>
          <w:p w14:paraId="754C0EDC"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TC of LTM intra-frequency L1-RSRP measurement in FR1 (A.6.6.x.1)</w:t>
            </w:r>
          </w:p>
        </w:tc>
        <w:tc>
          <w:tcPr>
            <w:tcW w:w="1596" w:type="dxa"/>
            <w:tcBorders>
              <w:top w:val="nil"/>
              <w:left w:val="nil"/>
              <w:bottom w:val="single" w:sz="4" w:space="0" w:color="A6A6A6"/>
              <w:right w:val="single" w:sz="4" w:space="0" w:color="A6A6A6"/>
            </w:tcBorders>
            <w:shd w:val="clear" w:color="auto" w:fill="auto"/>
            <w:hideMark/>
          </w:tcPr>
          <w:p w14:paraId="01E2F567"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 Ericsson</w:t>
            </w:r>
          </w:p>
        </w:tc>
      </w:tr>
      <w:tr w:rsidR="00771B0E" w:rsidRPr="00771B0E" w14:paraId="74386711"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5A6A3F3" w14:textId="77777777" w:rsidR="00771B0E" w:rsidRPr="00771B0E" w:rsidRDefault="00000000" w:rsidP="00771B0E">
            <w:pPr>
              <w:rPr>
                <w:rFonts w:ascii="Arial" w:hAnsi="Arial" w:cs="Arial"/>
                <w:b/>
                <w:bCs/>
                <w:color w:val="0000FF"/>
                <w:sz w:val="16"/>
                <w:szCs w:val="16"/>
                <w:u w:val="single"/>
              </w:rPr>
            </w:pPr>
            <w:hyperlink r:id="rId85" w:history="1">
              <w:r w:rsidR="00771B0E" w:rsidRPr="00771B0E">
                <w:rPr>
                  <w:rFonts w:ascii="Arial" w:hAnsi="Arial" w:cs="Arial"/>
                  <w:b/>
                  <w:bCs/>
                  <w:color w:val="0000FF"/>
                  <w:sz w:val="16"/>
                  <w:szCs w:val="16"/>
                  <w:u w:val="single"/>
                </w:rPr>
                <w:t>R4-2406456</w:t>
              </w:r>
            </w:hyperlink>
          </w:p>
        </w:tc>
        <w:tc>
          <w:tcPr>
            <w:tcW w:w="6247" w:type="dxa"/>
            <w:tcBorders>
              <w:top w:val="nil"/>
              <w:left w:val="nil"/>
              <w:bottom w:val="single" w:sz="4" w:space="0" w:color="A6A6A6"/>
              <w:right w:val="single" w:sz="4" w:space="0" w:color="A6A6A6"/>
            </w:tcBorders>
            <w:shd w:val="clear" w:color="auto" w:fill="auto"/>
            <w:hideMark/>
          </w:tcPr>
          <w:p w14:paraId="14ECA049"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 L1-RSRP measurement with MG in FR2</w:t>
            </w:r>
          </w:p>
        </w:tc>
        <w:tc>
          <w:tcPr>
            <w:tcW w:w="1596" w:type="dxa"/>
            <w:tcBorders>
              <w:top w:val="nil"/>
              <w:left w:val="nil"/>
              <w:bottom w:val="single" w:sz="4" w:space="0" w:color="A6A6A6"/>
              <w:right w:val="single" w:sz="4" w:space="0" w:color="A6A6A6"/>
            </w:tcBorders>
            <w:shd w:val="clear" w:color="auto" w:fill="auto"/>
            <w:hideMark/>
          </w:tcPr>
          <w:p w14:paraId="54CDBF80"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686A6795"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2D6E1A6" w14:textId="77777777" w:rsidR="00771B0E" w:rsidRPr="00771B0E" w:rsidRDefault="00000000" w:rsidP="00771B0E">
            <w:pPr>
              <w:rPr>
                <w:rFonts w:ascii="Arial" w:hAnsi="Arial" w:cs="Arial"/>
                <w:b/>
                <w:bCs/>
                <w:color w:val="0000FF"/>
                <w:sz w:val="16"/>
                <w:szCs w:val="16"/>
                <w:u w:val="single"/>
              </w:rPr>
            </w:pPr>
            <w:hyperlink r:id="rId86" w:history="1">
              <w:r w:rsidR="00771B0E" w:rsidRPr="00771B0E">
                <w:rPr>
                  <w:rFonts w:ascii="Arial" w:hAnsi="Arial" w:cs="Arial"/>
                  <w:b/>
                  <w:bCs/>
                  <w:color w:val="0000FF"/>
                  <w:sz w:val="16"/>
                  <w:szCs w:val="16"/>
                  <w:u w:val="single"/>
                </w:rPr>
                <w:t>R4-2406457</w:t>
              </w:r>
            </w:hyperlink>
          </w:p>
        </w:tc>
        <w:tc>
          <w:tcPr>
            <w:tcW w:w="6247" w:type="dxa"/>
            <w:tcBorders>
              <w:top w:val="nil"/>
              <w:left w:val="nil"/>
              <w:bottom w:val="single" w:sz="4" w:space="0" w:color="A6A6A6"/>
              <w:right w:val="single" w:sz="4" w:space="0" w:color="A6A6A6"/>
            </w:tcBorders>
            <w:shd w:val="clear" w:color="auto" w:fill="auto"/>
            <w:hideMark/>
          </w:tcPr>
          <w:p w14:paraId="789B7B7D"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 L1-RSRP measurement without gap in FR2</w:t>
            </w:r>
          </w:p>
        </w:tc>
        <w:tc>
          <w:tcPr>
            <w:tcW w:w="1596" w:type="dxa"/>
            <w:tcBorders>
              <w:top w:val="nil"/>
              <w:left w:val="nil"/>
              <w:bottom w:val="single" w:sz="4" w:space="0" w:color="A6A6A6"/>
              <w:right w:val="single" w:sz="4" w:space="0" w:color="A6A6A6"/>
            </w:tcBorders>
            <w:shd w:val="clear" w:color="auto" w:fill="auto"/>
            <w:hideMark/>
          </w:tcPr>
          <w:p w14:paraId="7FDD509C" w14:textId="77777777" w:rsidR="00771B0E" w:rsidRPr="00771B0E" w:rsidRDefault="00771B0E" w:rsidP="00771B0E">
            <w:pPr>
              <w:rPr>
                <w:rFonts w:ascii="Arial" w:hAnsi="Arial" w:cs="Arial"/>
                <w:sz w:val="16"/>
                <w:szCs w:val="16"/>
              </w:rPr>
            </w:pPr>
            <w:r w:rsidRPr="00771B0E">
              <w:rPr>
                <w:rFonts w:ascii="Arial" w:hAnsi="Arial" w:cs="Arial"/>
                <w:sz w:val="16"/>
                <w:szCs w:val="16"/>
              </w:rPr>
              <w:t>Apple</w:t>
            </w:r>
          </w:p>
        </w:tc>
      </w:tr>
      <w:tr w:rsidR="00771B0E" w:rsidRPr="00771B0E" w14:paraId="0C089406"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514A328" w14:textId="77777777" w:rsidR="00771B0E" w:rsidRPr="00771B0E" w:rsidRDefault="00000000" w:rsidP="00771B0E">
            <w:pPr>
              <w:rPr>
                <w:rFonts w:ascii="Arial" w:hAnsi="Arial" w:cs="Arial"/>
                <w:b/>
                <w:bCs/>
                <w:color w:val="0000FF"/>
                <w:sz w:val="16"/>
                <w:szCs w:val="16"/>
                <w:u w:val="single"/>
              </w:rPr>
            </w:pPr>
            <w:hyperlink r:id="rId87" w:history="1">
              <w:r w:rsidR="00771B0E" w:rsidRPr="00771B0E">
                <w:rPr>
                  <w:rFonts w:ascii="Arial" w:hAnsi="Arial" w:cs="Arial"/>
                  <w:b/>
                  <w:bCs/>
                  <w:color w:val="0000FF"/>
                  <w:sz w:val="16"/>
                  <w:szCs w:val="16"/>
                  <w:u w:val="single"/>
                </w:rPr>
                <w:t>R4-2406458</w:t>
              </w:r>
            </w:hyperlink>
          </w:p>
        </w:tc>
        <w:tc>
          <w:tcPr>
            <w:tcW w:w="6247" w:type="dxa"/>
            <w:tcBorders>
              <w:top w:val="nil"/>
              <w:left w:val="nil"/>
              <w:bottom w:val="single" w:sz="4" w:space="0" w:color="A6A6A6"/>
              <w:right w:val="single" w:sz="4" w:space="0" w:color="A6A6A6"/>
            </w:tcBorders>
            <w:shd w:val="clear" w:color="auto" w:fill="auto"/>
            <w:hideMark/>
          </w:tcPr>
          <w:p w14:paraId="13C4222E"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intra-f L1-RSRP accuracy requirements for neighbour cell in FR1 for LTM</w:t>
            </w:r>
          </w:p>
        </w:tc>
        <w:tc>
          <w:tcPr>
            <w:tcW w:w="1596" w:type="dxa"/>
            <w:tcBorders>
              <w:top w:val="nil"/>
              <w:left w:val="nil"/>
              <w:bottom w:val="single" w:sz="4" w:space="0" w:color="A6A6A6"/>
              <w:right w:val="single" w:sz="4" w:space="0" w:color="A6A6A6"/>
            </w:tcBorders>
            <w:shd w:val="clear" w:color="auto" w:fill="auto"/>
            <w:hideMark/>
          </w:tcPr>
          <w:p w14:paraId="666000B9"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44291F4B"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023635A" w14:textId="77777777" w:rsidR="00771B0E" w:rsidRPr="00771B0E" w:rsidRDefault="00000000" w:rsidP="00771B0E">
            <w:pPr>
              <w:rPr>
                <w:rFonts w:ascii="Arial" w:hAnsi="Arial" w:cs="Arial"/>
                <w:b/>
                <w:bCs/>
                <w:color w:val="0000FF"/>
                <w:sz w:val="16"/>
                <w:szCs w:val="16"/>
                <w:u w:val="single"/>
              </w:rPr>
            </w:pPr>
            <w:hyperlink r:id="rId88" w:history="1">
              <w:r w:rsidR="00771B0E" w:rsidRPr="00771B0E">
                <w:rPr>
                  <w:rFonts w:ascii="Arial" w:hAnsi="Arial" w:cs="Arial"/>
                  <w:b/>
                  <w:bCs/>
                  <w:color w:val="0000FF"/>
                  <w:sz w:val="16"/>
                  <w:szCs w:val="16"/>
                  <w:u w:val="single"/>
                </w:rPr>
                <w:t>R4-2406459</w:t>
              </w:r>
            </w:hyperlink>
          </w:p>
        </w:tc>
        <w:tc>
          <w:tcPr>
            <w:tcW w:w="6247" w:type="dxa"/>
            <w:tcBorders>
              <w:top w:val="nil"/>
              <w:left w:val="nil"/>
              <w:bottom w:val="single" w:sz="4" w:space="0" w:color="A6A6A6"/>
              <w:right w:val="single" w:sz="4" w:space="0" w:color="A6A6A6"/>
            </w:tcBorders>
            <w:shd w:val="clear" w:color="auto" w:fill="auto"/>
            <w:hideMark/>
          </w:tcPr>
          <w:p w14:paraId="28A73DE0"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cases for intra-f RACH based PSCell Cell switch from FR1 to FR1 for LTM</w:t>
            </w:r>
          </w:p>
        </w:tc>
        <w:tc>
          <w:tcPr>
            <w:tcW w:w="1596" w:type="dxa"/>
            <w:tcBorders>
              <w:top w:val="nil"/>
              <w:left w:val="nil"/>
              <w:bottom w:val="single" w:sz="4" w:space="0" w:color="A6A6A6"/>
              <w:right w:val="single" w:sz="4" w:space="0" w:color="A6A6A6"/>
            </w:tcBorders>
            <w:shd w:val="clear" w:color="auto" w:fill="auto"/>
            <w:hideMark/>
          </w:tcPr>
          <w:p w14:paraId="32FD8D79"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0B6ACA16"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8A24CE5" w14:textId="77777777" w:rsidR="00771B0E" w:rsidRPr="00771B0E" w:rsidRDefault="00000000" w:rsidP="00771B0E">
            <w:pPr>
              <w:rPr>
                <w:rFonts w:ascii="Arial" w:hAnsi="Arial" w:cs="Arial"/>
                <w:b/>
                <w:bCs/>
                <w:color w:val="0000FF"/>
                <w:sz w:val="16"/>
                <w:szCs w:val="16"/>
                <w:u w:val="single"/>
              </w:rPr>
            </w:pPr>
            <w:hyperlink r:id="rId89" w:history="1">
              <w:r w:rsidR="00771B0E" w:rsidRPr="00771B0E">
                <w:rPr>
                  <w:rFonts w:ascii="Arial" w:hAnsi="Arial" w:cs="Arial"/>
                  <w:b/>
                  <w:bCs/>
                  <w:color w:val="0000FF"/>
                  <w:sz w:val="16"/>
                  <w:szCs w:val="16"/>
                  <w:u w:val="single"/>
                </w:rPr>
                <w:t>R4-2406460</w:t>
              </w:r>
            </w:hyperlink>
          </w:p>
        </w:tc>
        <w:tc>
          <w:tcPr>
            <w:tcW w:w="6247" w:type="dxa"/>
            <w:tcBorders>
              <w:top w:val="nil"/>
              <w:left w:val="nil"/>
              <w:bottom w:val="single" w:sz="4" w:space="0" w:color="A6A6A6"/>
              <w:right w:val="single" w:sz="4" w:space="0" w:color="A6A6A6"/>
            </w:tcBorders>
            <w:shd w:val="clear" w:color="auto" w:fill="auto"/>
            <w:hideMark/>
          </w:tcPr>
          <w:p w14:paraId="056CE66E"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cases for intra-f L1-RSRP measurement in FR2 for LTM</w:t>
            </w:r>
          </w:p>
        </w:tc>
        <w:tc>
          <w:tcPr>
            <w:tcW w:w="1596" w:type="dxa"/>
            <w:tcBorders>
              <w:top w:val="nil"/>
              <w:left w:val="nil"/>
              <w:bottom w:val="single" w:sz="4" w:space="0" w:color="A6A6A6"/>
              <w:right w:val="single" w:sz="4" w:space="0" w:color="A6A6A6"/>
            </w:tcBorders>
            <w:shd w:val="clear" w:color="auto" w:fill="auto"/>
            <w:hideMark/>
          </w:tcPr>
          <w:p w14:paraId="3DD0B98A" w14:textId="77777777" w:rsidR="00771B0E" w:rsidRPr="00771B0E" w:rsidRDefault="00771B0E" w:rsidP="00771B0E">
            <w:pPr>
              <w:rPr>
                <w:rFonts w:ascii="Arial" w:hAnsi="Arial" w:cs="Arial"/>
                <w:sz w:val="16"/>
                <w:szCs w:val="16"/>
              </w:rPr>
            </w:pPr>
            <w:r w:rsidRPr="00771B0E">
              <w:rPr>
                <w:rFonts w:ascii="Arial" w:hAnsi="Arial" w:cs="Arial"/>
                <w:sz w:val="16"/>
                <w:szCs w:val="16"/>
              </w:rPr>
              <w:t>CATT</w:t>
            </w:r>
          </w:p>
        </w:tc>
      </w:tr>
      <w:tr w:rsidR="00771B0E" w:rsidRPr="00771B0E" w14:paraId="6013FE8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AD77780" w14:textId="77777777" w:rsidR="00771B0E" w:rsidRPr="00771B0E" w:rsidRDefault="00000000" w:rsidP="00771B0E">
            <w:pPr>
              <w:rPr>
                <w:rFonts w:ascii="Arial" w:hAnsi="Arial" w:cs="Arial"/>
                <w:b/>
                <w:bCs/>
                <w:color w:val="0000FF"/>
                <w:sz w:val="16"/>
                <w:szCs w:val="16"/>
                <w:u w:val="single"/>
              </w:rPr>
            </w:pPr>
            <w:hyperlink r:id="rId90" w:history="1">
              <w:r w:rsidR="00771B0E" w:rsidRPr="00771B0E">
                <w:rPr>
                  <w:rFonts w:ascii="Arial" w:hAnsi="Arial" w:cs="Arial"/>
                  <w:b/>
                  <w:bCs/>
                  <w:color w:val="0000FF"/>
                  <w:sz w:val="16"/>
                  <w:szCs w:val="16"/>
                  <w:u w:val="single"/>
                </w:rPr>
                <w:t>R4-2406461</w:t>
              </w:r>
            </w:hyperlink>
          </w:p>
        </w:tc>
        <w:tc>
          <w:tcPr>
            <w:tcW w:w="6247" w:type="dxa"/>
            <w:tcBorders>
              <w:top w:val="nil"/>
              <w:left w:val="nil"/>
              <w:bottom w:val="single" w:sz="4" w:space="0" w:color="A6A6A6"/>
              <w:right w:val="single" w:sz="4" w:space="0" w:color="A6A6A6"/>
            </w:tcBorders>
            <w:shd w:val="clear" w:color="auto" w:fill="auto"/>
            <w:hideMark/>
          </w:tcPr>
          <w:p w14:paraId="5710243E"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accuracy requirements and test case for inter-frequency L1-RSRP measurement in FR1</w:t>
            </w:r>
          </w:p>
        </w:tc>
        <w:tc>
          <w:tcPr>
            <w:tcW w:w="1596" w:type="dxa"/>
            <w:tcBorders>
              <w:top w:val="nil"/>
              <w:left w:val="nil"/>
              <w:bottom w:val="single" w:sz="4" w:space="0" w:color="A6A6A6"/>
              <w:right w:val="single" w:sz="4" w:space="0" w:color="A6A6A6"/>
            </w:tcBorders>
            <w:shd w:val="clear" w:color="auto" w:fill="auto"/>
            <w:hideMark/>
          </w:tcPr>
          <w:p w14:paraId="214B47F3" w14:textId="77777777" w:rsidR="00771B0E" w:rsidRPr="00771B0E" w:rsidRDefault="00771B0E" w:rsidP="00771B0E">
            <w:pPr>
              <w:rPr>
                <w:rFonts w:ascii="Arial" w:hAnsi="Arial" w:cs="Arial"/>
                <w:sz w:val="16"/>
                <w:szCs w:val="16"/>
              </w:rPr>
            </w:pPr>
            <w:r w:rsidRPr="00771B0E">
              <w:rPr>
                <w:rFonts w:ascii="Arial" w:hAnsi="Arial" w:cs="Arial"/>
                <w:sz w:val="16"/>
                <w:szCs w:val="16"/>
              </w:rPr>
              <w:t>CMCC</w:t>
            </w:r>
          </w:p>
        </w:tc>
      </w:tr>
      <w:tr w:rsidR="00771B0E" w:rsidRPr="00771B0E" w14:paraId="2CAFCBA5"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A198026" w14:textId="77777777" w:rsidR="00771B0E" w:rsidRPr="00771B0E" w:rsidRDefault="00000000" w:rsidP="00771B0E">
            <w:pPr>
              <w:rPr>
                <w:rFonts w:ascii="Arial" w:hAnsi="Arial" w:cs="Arial"/>
                <w:b/>
                <w:bCs/>
                <w:color w:val="0000FF"/>
                <w:sz w:val="16"/>
                <w:szCs w:val="16"/>
                <w:u w:val="single"/>
              </w:rPr>
            </w:pPr>
            <w:hyperlink r:id="rId91" w:history="1">
              <w:r w:rsidR="00771B0E" w:rsidRPr="00771B0E">
                <w:rPr>
                  <w:rFonts w:ascii="Arial" w:hAnsi="Arial" w:cs="Arial"/>
                  <w:b/>
                  <w:bCs/>
                  <w:color w:val="0000FF"/>
                  <w:sz w:val="16"/>
                  <w:szCs w:val="16"/>
                  <w:u w:val="single"/>
                </w:rPr>
                <w:t>R4-2406462</w:t>
              </w:r>
            </w:hyperlink>
          </w:p>
        </w:tc>
        <w:tc>
          <w:tcPr>
            <w:tcW w:w="6247" w:type="dxa"/>
            <w:tcBorders>
              <w:top w:val="nil"/>
              <w:left w:val="nil"/>
              <w:bottom w:val="single" w:sz="4" w:space="0" w:color="A6A6A6"/>
              <w:right w:val="single" w:sz="4" w:space="0" w:color="A6A6A6"/>
            </w:tcBorders>
            <w:shd w:val="clear" w:color="auto" w:fill="auto"/>
            <w:hideMark/>
          </w:tcPr>
          <w:p w14:paraId="3F562798" w14:textId="77777777" w:rsidR="00771B0E" w:rsidRPr="00771B0E" w:rsidRDefault="00771B0E" w:rsidP="00771B0E">
            <w:pPr>
              <w:rPr>
                <w:rFonts w:ascii="Arial" w:hAnsi="Arial" w:cs="Arial"/>
                <w:sz w:val="16"/>
                <w:szCs w:val="16"/>
              </w:rPr>
            </w:pPr>
            <w:r w:rsidRPr="00771B0E">
              <w:rPr>
                <w:rFonts w:ascii="Arial" w:hAnsi="Arial" w:cs="Arial"/>
                <w:sz w:val="16"/>
                <w:szCs w:val="16"/>
              </w:rPr>
              <w:t>Draft CR for LTM cell switch delay test cases (A.6.3.x.6, A.6.3.y.2 and A.7.3.x.2)</w:t>
            </w:r>
          </w:p>
        </w:tc>
        <w:tc>
          <w:tcPr>
            <w:tcW w:w="1596" w:type="dxa"/>
            <w:tcBorders>
              <w:top w:val="nil"/>
              <w:left w:val="nil"/>
              <w:bottom w:val="single" w:sz="4" w:space="0" w:color="A6A6A6"/>
              <w:right w:val="single" w:sz="4" w:space="0" w:color="A6A6A6"/>
            </w:tcBorders>
            <w:shd w:val="clear" w:color="auto" w:fill="auto"/>
            <w:hideMark/>
          </w:tcPr>
          <w:p w14:paraId="6739BA5F" w14:textId="77777777" w:rsidR="00771B0E" w:rsidRPr="00771B0E" w:rsidRDefault="00771B0E" w:rsidP="00771B0E">
            <w:pPr>
              <w:rPr>
                <w:rFonts w:ascii="Arial" w:hAnsi="Arial" w:cs="Arial"/>
                <w:sz w:val="16"/>
                <w:szCs w:val="16"/>
              </w:rPr>
            </w:pPr>
            <w:r w:rsidRPr="00771B0E">
              <w:rPr>
                <w:rFonts w:ascii="Arial" w:hAnsi="Arial" w:cs="Arial"/>
                <w:sz w:val="16"/>
                <w:szCs w:val="16"/>
              </w:rPr>
              <w:t>Nokia</w:t>
            </w:r>
          </w:p>
        </w:tc>
      </w:tr>
      <w:tr w:rsidR="00771B0E" w:rsidRPr="00771B0E" w14:paraId="22A534F9"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F243974" w14:textId="77777777" w:rsidR="00771B0E" w:rsidRPr="00771B0E" w:rsidRDefault="00000000" w:rsidP="00771B0E">
            <w:pPr>
              <w:rPr>
                <w:rFonts w:ascii="Arial" w:hAnsi="Arial" w:cs="Arial"/>
                <w:b/>
                <w:bCs/>
                <w:color w:val="0000FF"/>
                <w:sz w:val="16"/>
                <w:szCs w:val="16"/>
                <w:u w:val="single"/>
              </w:rPr>
            </w:pPr>
            <w:hyperlink r:id="rId92" w:history="1">
              <w:r w:rsidR="00771B0E" w:rsidRPr="00771B0E">
                <w:rPr>
                  <w:rFonts w:ascii="Arial" w:hAnsi="Arial" w:cs="Arial"/>
                  <w:b/>
                  <w:bCs/>
                  <w:color w:val="0000FF"/>
                  <w:sz w:val="16"/>
                  <w:szCs w:val="16"/>
                  <w:u w:val="single"/>
                </w:rPr>
                <w:t>R4-2406463</w:t>
              </w:r>
            </w:hyperlink>
          </w:p>
        </w:tc>
        <w:tc>
          <w:tcPr>
            <w:tcW w:w="6247" w:type="dxa"/>
            <w:tcBorders>
              <w:top w:val="nil"/>
              <w:left w:val="nil"/>
              <w:bottom w:val="single" w:sz="4" w:space="0" w:color="A6A6A6"/>
              <w:right w:val="single" w:sz="4" w:space="0" w:color="A6A6A6"/>
            </w:tcBorders>
            <w:shd w:val="clear" w:color="auto" w:fill="auto"/>
            <w:hideMark/>
          </w:tcPr>
          <w:p w14:paraId="5BBD000A" w14:textId="77777777" w:rsidR="00771B0E" w:rsidRPr="00771B0E" w:rsidRDefault="00771B0E" w:rsidP="00771B0E">
            <w:pPr>
              <w:rPr>
                <w:rFonts w:ascii="Arial" w:hAnsi="Arial" w:cs="Arial"/>
                <w:sz w:val="16"/>
                <w:szCs w:val="16"/>
              </w:rPr>
            </w:pPr>
            <w:r w:rsidRPr="00771B0E">
              <w:rPr>
                <w:rFonts w:ascii="Arial" w:hAnsi="Arial" w:cs="Arial"/>
                <w:sz w:val="16"/>
                <w:szCs w:val="16"/>
              </w:rPr>
              <w:t>CR on Inter-frequency L1-RSRP accuracy requirements in FR2</w:t>
            </w:r>
          </w:p>
        </w:tc>
        <w:tc>
          <w:tcPr>
            <w:tcW w:w="1596" w:type="dxa"/>
            <w:tcBorders>
              <w:top w:val="nil"/>
              <w:left w:val="nil"/>
              <w:bottom w:val="single" w:sz="4" w:space="0" w:color="A6A6A6"/>
              <w:right w:val="single" w:sz="4" w:space="0" w:color="A6A6A6"/>
            </w:tcBorders>
            <w:shd w:val="clear" w:color="auto" w:fill="auto"/>
            <w:hideMark/>
          </w:tcPr>
          <w:p w14:paraId="7CB764DC"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055D0036"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36EE0169" w14:textId="77777777" w:rsidR="00771B0E" w:rsidRPr="00771B0E" w:rsidRDefault="00000000" w:rsidP="00771B0E">
            <w:pPr>
              <w:rPr>
                <w:rFonts w:ascii="Arial" w:hAnsi="Arial" w:cs="Arial"/>
                <w:b/>
                <w:bCs/>
                <w:color w:val="0000FF"/>
                <w:sz w:val="16"/>
                <w:szCs w:val="16"/>
                <w:u w:val="single"/>
              </w:rPr>
            </w:pPr>
            <w:hyperlink r:id="rId93" w:history="1">
              <w:r w:rsidR="00771B0E" w:rsidRPr="00771B0E">
                <w:rPr>
                  <w:rFonts w:ascii="Arial" w:hAnsi="Arial" w:cs="Arial"/>
                  <w:b/>
                  <w:bCs/>
                  <w:color w:val="0000FF"/>
                  <w:sz w:val="16"/>
                  <w:szCs w:val="16"/>
                  <w:u w:val="single"/>
                </w:rPr>
                <w:t>R4-2406464</w:t>
              </w:r>
            </w:hyperlink>
          </w:p>
        </w:tc>
        <w:tc>
          <w:tcPr>
            <w:tcW w:w="6247" w:type="dxa"/>
            <w:tcBorders>
              <w:top w:val="nil"/>
              <w:left w:val="nil"/>
              <w:bottom w:val="single" w:sz="4" w:space="0" w:color="A6A6A6"/>
              <w:right w:val="single" w:sz="4" w:space="0" w:color="A6A6A6"/>
            </w:tcBorders>
            <w:shd w:val="clear" w:color="auto" w:fill="auto"/>
            <w:hideMark/>
          </w:tcPr>
          <w:p w14:paraId="63B8E186"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Test case for RACH based Cell switch from </w:t>
            </w:r>
            <w:proofErr w:type="gramStart"/>
            <w:r w:rsidRPr="00771B0E">
              <w:rPr>
                <w:rFonts w:ascii="Arial" w:hAnsi="Arial" w:cs="Arial"/>
                <w:sz w:val="16"/>
                <w:szCs w:val="16"/>
              </w:rPr>
              <w:t>FR2 to FR2</w:t>
            </w:r>
            <w:proofErr w:type="gramEnd"/>
            <w:r w:rsidRPr="00771B0E">
              <w:rPr>
                <w:rFonts w:ascii="Arial" w:hAnsi="Arial" w:cs="Arial"/>
                <w:sz w:val="16"/>
                <w:szCs w:val="16"/>
              </w:rPr>
              <w:t xml:space="preserve"> Intra-frequency cell switch</w:t>
            </w:r>
          </w:p>
        </w:tc>
        <w:tc>
          <w:tcPr>
            <w:tcW w:w="1596" w:type="dxa"/>
            <w:tcBorders>
              <w:top w:val="nil"/>
              <w:left w:val="nil"/>
              <w:bottom w:val="single" w:sz="4" w:space="0" w:color="A6A6A6"/>
              <w:right w:val="single" w:sz="4" w:space="0" w:color="A6A6A6"/>
            </w:tcBorders>
            <w:shd w:val="clear" w:color="auto" w:fill="auto"/>
            <w:hideMark/>
          </w:tcPr>
          <w:p w14:paraId="46B0BD5A"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35589ED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BDDDB47" w14:textId="77777777" w:rsidR="00771B0E" w:rsidRPr="00771B0E" w:rsidRDefault="00000000" w:rsidP="00771B0E">
            <w:pPr>
              <w:rPr>
                <w:rFonts w:ascii="Arial" w:hAnsi="Arial" w:cs="Arial"/>
                <w:b/>
                <w:bCs/>
                <w:color w:val="0000FF"/>
                <w:sz w:val="16"/>
                <w:szCs w:val="16"/>
                <w:u w:val="single"/>
              </w:rPr>
            </w:pPr>
            <w:hyperlink r:id="rId94" w:history="1">
              <w:r w:rsidR="00771B0E" w:rsidRPr="00771B0E">
                <w:rPr>
                  <w:rFonts w:ascii="Arial" w:hAnsi="Arial" w:cs="Arial"/>
                  <w:b/>
                  <w:bCs/>
                  <w:color w:val="0000FF"/>
                  <w:sz w:val="16"/>
                  <w:szCs w:val="16"/>
                  <w:u w:val="single"/>
                </w:rPr>
                <w:t>R4-2406465</w:t>
              </w:r>
            </w:hyperlink>
          </w:p>
        </w:tc>
        <w:tc>
          <w:tcPr>
            <w:tcW w:w="6247" w:type="dxa"/>
            <w:tcBorders>
              <w:top w:val="nil"/>
              <w:left w:val="nil"/>
              <w:bottom w:val="single" w:sz="4" w:space="0" w:color="A6A6A6"/>
              <w:right w:val="single" w:sz="4" w:space="0" w:color="A6A6A6"/>
            </w:tcBorders>
            <w:shd w:val="clear" w:color="auto" w:fill="auto"/>
            <w:hideMark/>
          </w:tcPr>
          <w:p w14:paraId="69320D74"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Inter-frequency L1-RSRP measurement with MG in FR1</w:t>
            </w:r>
          </w:p>
        </w:tc>
        <w:tc>
          <w:tcPr>
            <w:tcW w:w="1596" w:type="dxa"/>
            <w:tcBorders>
              <w:top w:val="nil"/>
              <w:left w:val="nil"/>
              <w:bottom w:val="single" w:sz="4" w:space="0" w:color="A6A6A6"/>
              <w:right w:val="single" w:sz="4" w:space="0" w:color="A6A6A6"/>
            </w:tcBorders>
            <w:shd w:val="clear" w:color="auto" w:fill="auto"/>
            <w:hideMark/>
          </w:tcPr>
          <w:p w14:paraId="403B131A"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0E0825C5"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23D37CFF" w14:textId="77777777" w:rsidR="00771B0E" w:rsidRPr="00771B0E" w:rsidRDefault="00000000" w:rsidP="00771B0E">
            <w:pPr>
              <w:rPr>
                <w:rFonts w:ascii="Arial" w:hAnsi="Arial" w:cs="Arial"/>
                <w:b/>
                <w:bCs/>
                <w:color w:val="0000FF"/>
                <w:sz w:val="16"/>
                <w:szCs w:val="16"/>
                <w:u w:val="single"/>
              </w:rPr>
            </w:pPr>
            <w:hyperlink r:id="rId95" w:history="1">
              <w:r w:rsidR="00771B0E" w:rsidRPr="00771B0E">
                <w:rPr>
                  <w:rFonts w:ascii="Arial" w:hAnsi="Arial" w:cs="Arial"/>
                  <w:b/>
                  <w:bCs/>
                  <w:color w:val="0000FF"/>
                  <w:sz w:val="16"/>
                  <w:szCs w:val="16"/>
                  <w:u w:val="single"/>
                </w:rPr>
                <w:t>R4-2406466</w:t>
              </w:r>
            </w:hyperlink>
          </w:p>
        </w:tc>
        <w:tc>
          <w:tcPr>
            <w:tcW w:w="6247" w:type="dxa"/>
            <w:tcBorders>
              <w:top w:val="nil"/>
              <w:left w:val="nil"/>
              <w:bottom w:val="single" w:sz="4" w:space="0" w:color="A6A6A6"/>
              <w:right w:val="single" w:sz="4" w:space="0" w:color="A6A6A6"/>
            </w:tcBorders>
            <w:shd w:val="clear" w:color="auto" w:fill="auto"/>
            <w:hideMark/>
          </w:tcPr>
          <w:p w14:paraId="036F0E05"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Inter-frequency L1-RSRP accuracy requirements for neighbour cell in FR1</w:t>
            </w:r>
          </w:p>
        </w:tc>
        <w:tc>
          <w:tcPr>
            <w:tcW w:w="1596" w:type="dxa"/>
            <w:tcBorders>
              <w:top w:val="nil"/>
              <w:left w:val="nil"/>
              <w:bottom w:val="single" w:sz="4" w:space="0" w:color="A6A6A6"/>
              <w:right w:val="single" w:sz="4" w:space="0" w:color="A6A6A6"/>
            </w:tcBorders>
            <w:shd w:val="clear" w:color="auto" w:fill="auto"/>
            <w:hideMark/>
          </w:tcPr>
          <w:p w14:paraId="56797EF3"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018D125B"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699DA2D9" w14:textId="77777777" w:rsidR="00771B0E" w:rsidRPr="00771B0E" w:rsidRDefault="00771B0E" w:rsidP="00771B0E">
            <w:pPr>
              <w:rPr>
                <w:rFonts w:ascii="Arial" w:hAnsi="Arial" w:cs="Arial"/>
                <w:color w:val="000000"/>
                <w:sz w:val="16"/>
                <w:szCs w:val="16"/>
              </w:rPr>
            </w:pPr>
            <w:r w:rsidRPr="00771B0E">
              <w:rPr>
                <w:rFonts w:ascii="Arial" w:hAnsi="Arial" w:cs="Arial"/>
                <w:color w:val="000000"/>
                <w:sz w:val="16"/>
                <w:szCs w:val="16"/>
              </w:rPr>
              <w:t>R4-2406467</w:t>
            </w:r>
          </w:p>
        </w:tc>
        <w:tc>
          <w:tcPr>
            <w:tcW w:w="6247" w:type="dxa"/>
            <w:tcBorders>
              <w:top w:val="nil"/>
              <w:left w:val="nil"/>
              <w:bottom w:val="single" w:sz="4" w:space="0" w:color="A6A6A6"/>
              <w:right w:val="single" w:sz="4" w:space="0" w:color="A6A6A6"/>
            </w:tcBorders>
            <w:shd w:val="clear" w:color="auto" w:fill="auto"/>
            <w:hideMark/>
          </w:tcPr>
          <w:p w14:paraId="5F7D4615"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 for LTM PCell switch from FR2 to FR2</w:t>
            </w:r>
          </w:p>
        </w:tc>
        <w:tc>
          <w:tcPr>
            <w:tcW w:w="1596" w:type="dxa"/>
            <w:tcBorders>
              <w:top w:val="nil"/>
              <w:left w:val="nil"/>
              <w:bottom w:val="single" w:sz="4" w:space="0" w:color="A6A6A6"/>
              <w:right w:val="single" w:sz="4" w:space="0" w:color="A6A6A6"/>
            </w:tcBorders>
            <w:shd w:val="clear" w:color="auto" w:fill="auto"/>
            <w:hideMark/>
          </w:tcPr>
          <w:p w14:paraId="63F67901"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4FB0E8D7"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1C05CB42" w14:textId="77777777" w:rsidR="00771B0E" w:rsidRPr="00771B0E" w:rsidRDefault="00000000" w:rsidP="00771B0E">
            <w:pPr>
              <w:rPr>
                <w:rFonts w:ascii="Arial" w:hAnsi="Arial" w:cs="Arial"/>
                <w:b/>
                <w:bCs/>
                <w:color w:val="0000FF"/>
                <w:sz w:val="16"/>
                <w:szCs w:val="16"/>
                <w:u w:val="single"/>
              </w:rPr>
            </w:pPr>
            <w:hyperlink r:id="rId96" w:history="1">
              <w:r w:rsidR="00771B0E" w:rsidRPr="00771B0E">
                <w:rPr>
                  <w:rFonts w:ascii="Arial" w:hAnsi="Arial" w:cs="Arial"/>
                  <w:b/>
                  <w:bCs/>
                  <w:color w:val="0000FF"/>
                  <w:sz w:val="16"/>
                  <w:szCs w:val="16"/>
                  <w:u w:val="single"/>
                </w:rPr>
                <w:t>R4-2406468</w:t>
              </w:r>
            </w:hyperlink>
          </w:p>
        </w:tc>
        <w:tc>
          <w:tcPr>
            <w:tcW w:w="6247" w:type="dxa"/>
            <w:tcBorders>
              <w:top w:val="nil"/>
              <w:left w:val="nil"/>
              <w:bottom w:val="single" w:sz="4" w:space="0" w:color="A6A6A6"/>
              <w:right w:val="single" w:sz="4" w:space="0" w:color="A6A6A6"/>
            </w:tcBorders>
            <w:shd w:val="clear" w:color="auto" w:fill="auto"/>
            <w:hideMark/>
          </w:tcPr>
          <w:p w14:paraId="25535E2C"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 for PScell Cell switch from FR2 to FR2</w:t>
            </w:r>
          </w:p>
        </w:tc>
        <w:tc>
          <w:tcPr>
            <w:tcW w:w="1596" w:type="dxa"/>
            <w:tcBorders>
              <w:top w:val="nil"/>
              <w:left w:val="nil"/>
              <w:bottom w:val="single" w:sz="4" w:space="0" w:color="A6A6A6"/>
              <w:right w:val="single" w:sz="4" w:space="0" w:color="A6A6A6"/>
            </w:tcBorders>
            <w:shd w:val="clear" w:color="auto" w:fill="auto"/>
            <w:hideMark/>
          </w:tcPr>
          <w:p w14:paraId="0A508FFF"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07465CA5"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0E14EF7" w14:textId="77777777" w:rsidR="00771B0E" w:rsidRPr="00771B0E" w:rsidRDefault="00000000" w:rsidP="00771B0E">
            <w:pPr>
              <w:rPr>
                <w:rFonts w:ascii="Arial" w:hAnsi="Arial" w:cs="Arial"/>
                <w:b/>
                <w:bCs/>
                <w:color w:val="0000FF"/>
                <w:sz w:val="16"/>
                <w:szCs w:val="16"/>
                <w:u w:val="single"/>
              </w:rPr>
            </w:pPr>
            <w:hyperlink r:id="rId97" w:history="1">
              <w:r w:rsidR="00771B0E" w:rsidRPr="00771B0E">
                <w:rPr>
                  <w:rFonts w:ascii="Arial" w:hAnsi="Arial" w:cs="Arial"/>
                  <w:b/>
                  <w:bCs/>
                  <w:color w:val="0000FF"/>
                  <w:sz w:val="16"/>
                  <w:szCs w:val="16"/>
                  <w:u w:val="single"/>
                </w:rPr>
                <w:t>R4-2406469</w:t>
              </w:r>
            </w:hyperlink>
          </w:p>
        </w:tc>
        <w:tc>
          <w:tcPr>
            <w:tcW w:w="6247" w:type="dxa"/>
            <w:tcBorders>
              <w:top w:val="nil"/>
              <w:left w:val="nil"/>
              <w:bottom w:val="single" w:sz="4" w:space="0" w:color="A6A6A6"/>
              <w:right w:val="single" w:sz="4" w:space="0" w:color="A6A6A6"/>
            </w:tcBorders>
            <w:shd w:val="clear" w:color="auto" w:fill="auto"/>
            <w:hideMark/>
          </w:tcPr>
          <w:p w14:paraId="6E9F4D91"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Draft CR for test case of PDCCH-order </w:t>
            </w:r>
            <w:proofErr w:type="gramStart"/>
            <w:r w:rsidRPr="00771B0E">
              <w:rPr>
                <w:rFonts w:ascii="Arial" w:hAnsi="Arial" w:cs="Arial"/>
                <w:sz w:val="16"/>
                <w:szCs w:val="16"/>
              </w:rPr>
              <w:t>RACH  on</w:t>
            </w:r>
            <w:proofErr w:type="gramEnd"/>
            <w:r w:rsidRPr="00771B0E">
              <w:rPr>
                <w:rFonts w:ascii="Arial" w:hAnsi="Arial" w:cs="Arial"/>
                <w:sz w:val="16"/>
                <w:szCs w:val="16"/>
              </w:rPr>
              <w:t xml:space="preserve"> NBR within active BWP in FR2</w:t>
            </w:r>
          </w:p>
        </w:tc>
        <w:tc>
          <w:tcPr>
            <w:tcW w:w="1596" w:type="dxa"/>
            <w:tcBorders>
              <w:top w:val="nil"/>
              <w:left w:val="nil"/>
              <w:bottom w:val="single" w:sz="4" w:space="0" w:color="A6A6A6"/>
              <w:right w:val="single" w:sz="4" w:space="0" w:color="A6A6A6"/>
            </w:tcBorders>
            <w:shd w:val="clear" w:color="auto" w:fill="auto"/>
            <w:hideMark/>
          </w:tcPr>
          <w:p w14:paraId="706FACD5"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552D4EAC"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315CE3C2" w14:textId="77777777" w:rsidR="00771B0E" w:rsidRPr="00771B0E" w:rsidRDefault="00000000" w:rsidP="00771B0E">
            <w:pPr>
              <w:rPr>
                <w:rFonts w:ascii="Arial" w:hAnsi="Arial" w:cs="Arial"/>
                <w:b/>
                <w:bCs/>
                <w:color w:val="0000FF"/>
                <w:sz w:val="16"/>
                <w:szCs w:val="16"/>
                <w:u w:val="single"/>
              </w:rPr>
            </w:pPr>
            <w:hyperlink r:id="rId98" w:history="1">
              <w:r w:rsidR="00771B0E" w:rsidRPr="00771B0E">
                <w:rPr>
                  <w:rFonts w:ascii="Arial" w:hAnsi="Arial" w:cs="Arial"/>
                  <w:b/>
                  <w:bCs/>
                  <w:color w:val="0000FF"/>
                  <w:sz w:val="16"/>
                  <w:szCs w:val="16"/>
                  <w:u w:val="single"/>
                </w:rPr>
                <w:t>R4-2406470</w:t>
              </w:r>
            </w:hyperlink>
          </w:p>
        </w:tc>
        <w:tc>
          <w:tcPr>
            <w:tcW w:w="6247" w:type="dxa"/>
            <w:tcBorders>
              <w:top w:val="nil"/>
              <w:left w:val="nil"/>
              <w:bottom w:val="single" w:sz="4" w:space="0" w:color="A6A6A6"/>
              <w:right w:val="single" w:sz="4" w:space="0" w:color="A6A6A6"/>
            </w:tcBorders>
            <w:shd w:val="clear" w:color="auto" w:fill="auto"/>
            <w:hideMark/>
          </w:tcPr>
          <w:p w14:paraId="539A5DB2" w14:textId="77777777" w:rsidR="00771B0E" w:rsidRPr="00771B0E" w:rsidRDefault="00771B0E" w:rsidP="00771B0E">
            <w:pPr>
              <w:rPr>
                <w:rFonts w:ascii="Arial" w:hAnsi="Arial" w:cs="Arial"/>
                <w:sz w:val="16"/>
                <w:szCs w:val="16"/>
              </w:rPr>
            </w:pPr>
            <w:r w:rsidRPr="00771B0E">
              <w:rPr>
                <w:rFonts w:ascii="Arial" w:hAnsi="Arial" w:cs="Arial"/>
                <w:sz w:val="16"/>
                <w:szCs w:val="16"/>
              </w:rPr>
              <w:t>CR for test cases of PDCCH-order RACH for inter-frequency and measurement accuracy requirements in FR2</w:t>
            </w:r>
          </w:p>
        </w:tc>
        <w:tc>
          <w:tcPr>
            <w:tcW w:w="1596" w:type="dxa"/>
            <w:tcBorders>
              <w:top w:val="nil"/>
              <w:left w:val="nil"/>
              <w:bottom w:val="single" w:sz="4" w:space="0" w:color="A6A6A6"/>
              <w:right w:val="single" w:sz="4" w:space="0" w:color="A6A6A6"/>
            </w:tcBorders>
            <w:shd w:val="clear" w:color="auto" w:fill="auto"/>
            <w:hideMark/>
          </w:tcPr>
          <w:p w14:paraId="640955CC"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w:t>
            </w:r>
          </w:p>
        </w:tc>
      </w:tr>
      <w:tr w:rsidR="00771B0E" w:rsidRPr="00771B0E" w14:paraId="5C993F92"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62FF4FA" w14:textId="77777777" w:rsidR="00771B0E" w:rsidRPr="00771B0E" w:rsidRDefault="00000000" w:rsidP="00771B0E">
            <w:pPr>
              <w:rPr>
                <w:rFonts w:ascii="Arial" w:hAnsi="Arial" w:cs="Arial"/>
                <w:b/>
                <w:bCs/>
                <w:color w:val="0000FF"/>
                <w:sz w:val="16"/>
                <w:szCs w:val="16"/>
                <w:u w:val="single"/>
              </w:rPr>
            </w:pPr>
            <w:hyperlink r:id="rId99" w:history="1">
              <w:r w:rsidR="00771B0E" w:rsidRPr="00771B0E">
                <w:rPr>
                  <w:rFonts w:ascii="Arial" w:hAnsi="Arial" w:cs="Arial"/>
                  <w:b/>
                  <w:bCs/>
                  <w:color w:val="0000FF"/>
                  <w:sz w:val="16"/>
                  <w:szCs w:val="16"/>
                  <w:u w:val="single"/>
                </w:rPr>
                <w:t>R4-2406471</w:t>
              </w:r>
            </w:hyperlink>
          </w:p>
        </w:tc>
        <w:tc>
          <w:tcPr>
            <w:tcW w:w="6247" w:type="dxa"/>
            <w:tcBorders>
              <w:top w:val="nil"/>
              <w:left w:val="nil"/>
              <w:bottom w:val="single" w:sz="4" w:space="0" w:color="A6A6A6"/>
              <w:right w:val="single" w:sz="4" w:space="0" w:color="A6A6A6"/>
            </w:tcBorders>
            <w:shd w:val="clear" w:color="auto" w:fill="auto"/>
            <w:hideMark/>
          </w:tcPr>
          <w:p w14:paraId="38D5E227"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Intra-frequency RACH-less cell switch from FR1 to FR1</w:t>
            </w:r>
          </w:p>
        </w:tc>
        <w:tc>
          <w:tcPr>
            <w:tcW w:w="1596" w:type="dxa"/>
            <w:tcBorders>
              <w:top w:val="nil"/>
              <w:left w:val="nil"/>
              <w:bottom w:val="single" w:sz="4" w:space="0" w:color="A6A6A6"/>
              <w:right w:val="single" w:sz="4" w:space="0" w:color="A6A6A6"/>
            </w:tcBorders>
            <w:shd w:val="clear" w:color="auto" w:fill="auto"/>
            <w:hideMark/>
          </w:tcPr>
          <w:p w14:paraId="0051C904"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4B1841A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E28A8D1" w14:textId="77777777" w:rsidR="00771B0E" w:rsidRPr="00771B0E" w:rsidRDefault="00000000" w:rsidP="00771B0E">
            <w:pPr>
              <w:rPr>
                <w:rFonts w:ascii="Arial" w:hAnsi="Arial" w:cs="Arial"/>
                <w:b/>
                <w:bCs/>
                <w:color w:val="0000FF"/>
                <w:sz w:val="16"/>
                <w:szCs w:val="16"/>
                <w:u w:val="single"/>
              </w:rPr>
            </w:pPr>
            <w:hyperlink r:id="rId100" w:history="1">
              <w:r w:rsidR="00771B0E" w:rsidRPr="00771B0E">
                <w:rPr>
                  <w:rFonts w:ascii="Arial" w:hAnsi="Arial" w:cs="Arial"/>
                  <w:b/>
                  <w:bCs/>
                  <w:color w:val="0000FF"/>
                  <w:sz w:val="16"/>
                  <w:szCs w:val="16"/>
                  <w:u w:val="single"/>
                </w:rPr>
                <w:t>R4-2406472</w:t>
              </w:r>
            </w:hyperlink>
          </w:p>
        </w:tc>
        <w:tc>
          <w:tcPr>
            <w:tcW w:w="6247" w:type="dxa"/>
            <w:tcBorders>
              <w:top w:val="nil"/>
              <w:left w:val="nil"/>
              <w:bottom w:val="single" w:sz="4" w:space="0" w:color="A6A6A6"/>
              <w:right w:val="single" w:sz="4" w:space="0" w:color="A6A6A6"/>
            </w:tcBorders>
            <w:shd w:val="clear" w:color="auto" w:fill="auto"/>
            <w:hideMark/>
          </w:tcPr>
          <w:p w14:paraId="78E14DE9" w14:textId="77777777" w:rsidR="00771B0E" w:rsidRPr="00771B0E" w:rsidRDefault="00771B0E" w:rsidP="00771B0E">
            <w:pPr>
              <w:rPr>
                <w:rFonts w:ascii="Arial" w:hAnsi="Arial" w:cs="Arial"/>
                <w:sz w:val="16"/>
                <w:szCs w:val="16"/>
              </w:rPr>
            </w:pPr>
            <w:r w:rsidRPr="00771B0E">
              <w:rPr>
                <w:rFonts w:ascii="Arial" w:hAnsi="Arial" w:cs="Arial"/>
                <w:sz w:val="16"/>
                <w:szCs w:val="16"/>
              </w:rPr>
              <w:t xml:space="preserve">draftCR </w:t>
            </w:r>
            <w:proofErr w:type="gramStart"/>
            <w:r w:rsidRPr="00771B0E">
              <w:rPr>
                <w:rFonts w:ascii="Arial" w:hAnsi="Arial" w:cs="Arial"/>
                <w:sz w:val="16"/>
                <w:szCs w:val="16"/>
              </w:rPr>
              <w:t>on  Intra</w:t>
            </w:r>
            <w:proofErr w:type="gramEnd"/>
            <w:r w:rsidRPr="00771B0E">
              <w:rPr>
                <w:rFonts w:ascii="Arial" w:hAnsi="Arial" w:cs="Arial"/>
                <w:sz w:val="16"/>
                <w:szCs w:val="16"/>
              </w:rPr>
              <w:t>-frequency L1-RSRP accuracy requirements for neighbour cell in FR2</w:t>
            </w:r>
          </w:p>
        </w:tc>
        <w:tc>
          <w:tcPr>
            <w:tcW w:w="1596" w:type="dxa"/>
            <w:tcBorders>
              <w:top w:val="nil"/>
              <w:left w:val="nil"/>
              <w:bottom w:val="single" w:sz="4" w:space="0" w:color="A6A6A6"/>
              <w:right w:val="single" w:sz="4" w:space="0" w:color="A6A6A6"/>
            </w:tcBorders>
            <w:shd w:val="clear" w:color="auto" w:fill="auto"/>
            <w:hideMark/>
          </w:tcPr>
          <w:p w14:paraId="7676EABD"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5DF1339A"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C9C9523" w14:textId="77777777" w:rsidR="00771B0E" w:rsidRPr="00771B0E" w:rsidRDefault="00771B0E" w:rsidP="00771B0E">
            <w:pPr>
              <w:rPr>
                <w:rFonts w:ascii="Arial" w:hAnsi="Arial" w:cs="Arial"/>
                <w:color w:val="000000"/>
                <w:sz w:val="16"/>
                <w:szCs w:val="16"/>
              </w:rPr>
            </w:pPr>
            <w:r w:rsidRPr="00771B0E">
              <w:rPr>
                <w:rFonts w:ascii="Arial" w:hAnsi="Arial" w:cs="Arial"/>
                <w:color w:val="000000"/>
                <w:sz w:val="16"/>
                <w:szCs w:val="16"/>
              </w:rPr>
              <w:t>R4-2406473</w:t>
            </w:r>
          </w:p>
        </w:tc>
        <w:tc>
          <w:tcPr>
            <w:tcW w:w="6247" w:type="dxa"/>
            <w:tcBorders>
              <w:top w:val="nil"/>
              <w:left w:val="nil"/>
              <w:bottom w:val="single" w:sz="4" w:space="0" w:color="A6A6A6"/>
              <w:right w:val="single" w:sz="4" w:space="0" w:color="A6A6A6"/>
            </w:tcBorders>
            <w:shd w:val="clear" w:color="auto" w:fill="auto"/>
            <w:hideMark/>
          </w:tcPr>
          <w:p w14:paraId="1E125342" w14:textId="77777777" w:rsidR="00771B0E" w:rsidRPr="00771B0E" w:rsidRDefault="00771B0E" w:rsidP="00771B0E">
            <w:pPr>
              <w:rPr>
                <w:rFonts w:ascii="Arial" w:hAnsi="Arial" w:cs="Arial"/>
                <w:sz w:val="16"/>
                <w:szCs w:val="16"/>
              </w:rPr>
            </w:pPr>
            <w:r w:rsidRPr="00771B0E">
              <w:rPr>
                <w:rFonts w:ascii="Arial" w:hAnsi="Arial" w:cs="Arial"/>
                <w:sz w:val="16"/>
                <w:szCs w:val="16"/>
              </w:rPr>
              <w:t>draftCR on Intra-f L1-RSRP measurement in FR2 with one of neighbor cells’ TCI state is activated</w:t>
            </w:r>
          </w:p>
        </w:tc>
        <w:tc>
          <w:tcPr>
            <w:tcW w:w="1596" w:type="dxa"/>
            <w:tcBorders>
              <w:top w:val="nil"/>
              <w:left w:val="nil"/>
              <w:bottom w:val="single" w:sz="4" w:space="0" w:color="A6A6A6"/>
              <w:right w:val="single" w:sz="4" w:space="0" w:color="A6A6A6"/>
            </w:tcBorders>
            <w:shd w:val="clear" w:color="auto" w:fill="auto"/>
            <w:hideMark/>
          </w:tcPr>
          <w:p w14:paraId="4010C20D" w14:textId="77777777" w:rsidR="00771B0E" w:rsidRPr="00771B0E" w:rsidRDefault="00771B0E" w:rsidP="00771B0E">
            <w:pPr>
              <w:rPr>
                <w:rFonts w:ascii="Arial" w:hAnsi="Arial" w:cs="Arial"/>
                <w:sz w:val="16"/>
                <w:szCs w:val="16"/>
              </w:rPr>
            </w:pPr>
            <w:r w:rsidRPr="00771B0E">
              <w:rPr>
                <w:rFonts w:ascii="Arial" w:hAnsi="Arial" w:cs="Arial"/>
                <w:sz w:val="16"/>
                <w:szCs w:val="16"/>
              </w:rPr>
              <w:t>ZTE Corporation</w:t>
            </w:r>
          </w:p>
        </w:tc>
      </w:tr>
      <w:tr w:rsidR="00771B0E" w:rsidRPr="00771B0E" w14:paraId="72BE01E7"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095594B5" w14:textId="77777777" w:rsidR="00771B0E" w:rsidRPr="00771B0E" w:rsidRDefault="00000000" w:rsidP="00771B0E">
            <w:pPr>
              <w:rPr>
                <w:rFonts w:ascii="Arial" w:hAnsi="Arial" w:cs="Arial"/>
                <w:b/>
                <w:bCs/>
                <w:color w:val="0000FF"/>
                <w:sz w:val="16"/>
                <w:szCs w:val="16"/>
                <w:u w:val="single"/>
              </w:rPr>
            </w:pPr>
            <w:hyperlink r:id="rId101" w:history="1">
              <w:r w:rsidR="00771B0E" w:rsidRPr="00771B0E">
                <w:rPr>
                  <w:rFonts w:ascii="Arial" w:hAnsi="Arial" w:cs="Arial"/>
                  <w:b/>
                  <w:bCs/>
                  <w:color w:val="0000FF"/>
                  <w:sz w:val="16"/>
                  <w:szCs w:val="16"/>
                  <w:u w:val="single"/>
                </w:rPr>
                <w:t>R4-2406474</w:t>
              </w:r>
            </w:hyperlink>
          </w:p>
        </w:tc>
        <w:tc>
          <w:tcPr>
            <w:tcW w:w="6247" w:type="dxa"/>
            <w:tcBorders>
              <w:top w:val="nil"/>
              <w:left w:val="nil"/>
              <w:bottom w:val="single" w:sz="4" w:space="0" w:color="A6A6A6"/>
              <w:right w:val="single" w:sz="4" w:space="0" w:color="A6A6A6"/>
            </w:tcBorders>
            <w:shd w:val="clear" w:color="auto" w:fill="auto"/>
            <w:hideMark/>
          </w:tcPr>
          <w:p w14:paraId="33369D9A"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inter-frequency RACH based Cell switch from FR1 to FR1 for R18 LTM</w:t>
            </w:r>
          </w:p>
        </w:tc>
        <w:tc>
          <w:tcPr>
            <w:tcW w:w="1596" w:type="dxa"/>
            <w:tcBorders>
              <w:top w:val="nil"/>
              <w:left w:val="nil"/>
              <w:bottom w:val="single" w:sz="4" w:space="0" w:color="A6A6A6"/>
              <w:right w:val="single" w:sz="4" w:space="0" w:color="A6A6A6"/>
            </w:tcBorders>
            <w:shd w:val="clear" w:color="auto" w:fill="auto"/>
            <w:hideMark/>
          </w:tcPr>
          <w:p w14:paraId="5148D91D"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68DBD3E5"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E5BE8FC" w14:textId="77777777" w:rsidR="00771B0E" w:rsidRPr="00771B0E" w:rsidRDefault="00000000" w:rsidP="00771B0E">
            <w:pPr>
              <w:rPr>
                <w:rFonts w:ascii="Arial" w:hAnsi="Arial" w:cs="Arial"/>
                <w:b/>
                <w:bCs/>
                <w:color w:val="0000FF"/>
                <w:sz w:val="16"/>
                <w:szCs w:val="16"/>
                <w:u w:val="single"/>
              </w:rPr>
            </w:pPr>
            <w:hyperlink r:id="rId102" w:history="1">
              <w:r w:rsidR="00771B0E" w:rsidRPr="00771B0E">
                <w:rPr>
                  <w:rFonts w:ascii="Arial" w:hAnsi="Arial" w:cs="Arial"/>
                  <w:b/>
                  <w:bCs/>
                  <w:color w:val="0000FF"/>
                  <w:sz w:val="16"/>
                  <w:szCs w:val="16"/>
                  <w:u w:val="single"/>
                </w:rPr>
                <w:t>R4-2406475</w:t>
              </w:r>
            </w:hyperlink>
          </w:p>
        </w:tc>
        <w:tc>
          <w:tcPr>
            <w:tcW w:w="6247" w:type="dxa"/>
            <w:tcBorders>
              <w:top w:val="nil"/>
              <w:left w:val="nil"/>
              <w:bottom w:val="single" w:sz="4" w:space="0" w:color="A6A6A6"/>
              <w:right w:val="single" w:sz="4" w:space="0" w:color="A6A6A6"/>
            </w:tcBorders>
            <w:shd w:val="clear" w:color="auto" w:fill="auto"/>
            <w:hideMark/>
          </w:tcPr>
          <w:p w14:paraId="2706054F"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PDCCH-ordered RACH to an inter-frequency candidate cell in FR1 for R18 LTM</w:t>
            </w:r>
          </w:p>
        </w:tc>
        <w:tc>
          <w:tcPr>
            <w:tcW w:w="1596" w:type="dxa"/>
            <w:tcBorders>
              <w:top w:val="nil"/>
              <w:left w:val="nil"/>
              <w:bottom w:val="single" w:sz="4" w:space="0" w:color="A6A6A6"/>
              <w:right w:val="single" w:sz="4" w:space="0" w:color="A6A6A6"/>
            </w:tcBorders>
            <w:shd w:val="clear" w:color="auto" w:fill="auto"/>
            <w:hideMark/>
          </w:tcPr>
          <w:p w14:paraId="2D06619F" w14:textId="77777777" w:rsidR="00771B0E" w:rsidRPr="00771B0E" w:rsidRDefault="00771B0E" w:rsidP="00771B0E">
            <w:pPr>
              <w:rPr>
                <w:rFonts w:ascii="Arial" w:hAnsi="Arial" w:cs="Arial"/>
                <w:sz w:val="16"/>
                <w:szCs w:val="16"/>
              </w:rPr>
            </w:pPr>
            <w:r w:rsidRPr="00771B0E">
              <w:rPr>
                <w:rFonts w:ascii="Arial" w:hAnsi="Arial" w:cs="Arial"/>
                <w:sz w:val="16"/>
                <w:szCs w:val="16"/>
              </w:rPr>
              <w:t>vivo</w:t>
            </w:r>
          </w:p>
        </w:tc>
      </w:tr>
      <w:tr w:rsidR="00771B0E" w:rsidRPr="00771B0E" w14:paraId="6F23E39E"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45CEECD" w14:textId="77777777" w:rsidR="00771B0E" w:rsidRPr="00771B0E" w:rsidRDefault="00000000" w:rsidP="00771B0E">
            <w:pPr>
              <w:rPr>
                <w:rFonts w:ascii="Arial" w:hAnsi="Arial" w:cs="Arial"/>
                <w:b/>
                <w:bCs/>
                <w:color w:val="0000FF"/>
                <w:sz w:val="16"/>
                <w:szCs w:val="16"/>
                <w:u w:val="single"/>
              </w:rPr>
            </w:pPr>
            <w:hyperlink r:id="rId103" w:history="1">
              <w:r w:rsidR="00771B0E" w:rsidRPr="00771B0E">
                <w:rPr>
                  <w:rFonts w:ascii="Arial" w:hAnsi="Arial" w:cs="Arial"/>
                  <w:b/>
                  <w:bCs/>
                  <w:color w:val="0000FF"/>
                  <w:sz w:val="16"/>
                  <w:szCs w:val="16"/>
                  <w:u w:val="single"/>
                </w:rPr>
                <w:t>R4-2406486</w:t>
              </w:r>
            </w:hyperlink>
          </w:p>
        </w:tc>
        <w:tc>
          <w:tcPr>
            <w:tcW w:w="6247" w:type="dxa"/>
            <w:tcBorders>
              <w:top w:val="nil"/>
              <w:left w:val="nil"/>
              <w:bottom w:val="single" w:sz="4" w:space="0" w:color="A6A6A6"/>
              <w:right w:val="single" w:sz="4" w:space="0" w:color="A6A6A6"/>
            </w:tcBorders>
            <w:shd w:val="clear" w:color="auto" w:fill="auto"/>
            <w:hideMark/>
          </w:tcPr>
          <w:p w14:paraId="0C421CEC" w14:textId="77777777" w:rsidR="00771B0E" w:rsidRPr="00771B0E" w:rsidRDefault="00771B0E" w:rsidP="00771B0E">
            <w:pPr>
              <w:rPr>
                <w:rFonts w:ascii="Arial" w:hAnsi="Arial" w:cs="Arial"/>
                <w:sz w:val="16"/>
                <w:szCs w:val="16"/>
              </w:rPr>
            </w:pPr>
            <w:r w:rsidRPr="00771B0E">
              <w:rPr>
                <w:rFonts w:ascii="Arial" w:hAnsi="Arial" w:cs="Arial"/>
                <w:sz w:val="16"/>
                <w:szCs w:val="16"/>
              </w:rPr>
              <w:t>Test case for NR conditional handover including target MCG and target SCG from NR-DC to NR-DC</w:t>
            </w:r>
          </w:p>
        </w:tc>
        <w:tc>
          <w:tcPr>
            <w:tcW w:w="1596" w:type="dxa"/>
            <w:tcBorders>
              <w:top w:val="nil"/>
              <w:left w:val="nil"/>
              <w:bottom w:val="single" w:sz="4" w:space="0" w:color="A6A6A6"/>
              <w:right w:val="single" w:sz="4" w:space="0" w:color="A6A6A6"/>
            </w:tcBorders>
            <w:shd w:val="clear" w:color="auto" w:fill="auto"/>
            <w:hideMark/>
          </w:tcPr>
          <w:p w14:paraId="5F5C332B" w14:textId="77777777" w:rsidR="00771B0E" w:rsidRPr="00771B0E" w:rsidRDefault="00771B0E" w:rsidP="00771B0E">
            <w:pPr>
              <w:rPr>
                <w:rFonts w:ascii="Arial" w:hAnsi="Arial" w:cs="Arial"/>
                <w:sz w:val="16"/>
                <w:szCs w:val="16"/>
              </w:rPr>
            </w:pPr>
            <w:r w:rsidRPr="00771B0E">
              <w:rPr>
                <w:rFonts w:ascii="Arial" w:hAnsi="Arial" w:cs="Arial"/>
                <w:sz w:val="16"/>
                <w:szCs w:val="16"/>
              </w:rPr>
              <w:t>Huawei, HiSilicon</w:t>
            </w:r>
          </w:p>
        </w:tc>
      </w:tr>
      <w:tr w:rsidR="00771B0E" w:rsidRPr="00771B0E" w14:paraId="3C27AC6D"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EE00CEC" w14:textId="77777777" w:rsidR="00771B0E" w:rsidRPr="00771B0E" w:rsidRDefault="00000000" w:rsidP="00771B0E">
            <w:pPr>
              <w:rPr>
                <w:rFonts w:ascii="Arial" w:hAnsi="Arial" w:cs="Arial"/>
                <w:b/>
                <w:bCs/>
                <w:color w:val="0000FF"/>
                <w:sz w:val="16"/>
                <w:szCs w:val="16"/>
                <w:u w:val="single"/>
              </w:rPr>
            </w:pPr>
            <w:hyperlink r:id="rId104" w:history="1">
              <w:r w:rsidR="00771B0E" w:rsidRPr="00771B0E">
                <w:rPr>
                  <w:rFonts w:ascii="Arial" w:hAnsi="Arial" w:cs="Arial"/>
                  <w:b/>
                  <w:bCs/>
                  <w:color w:val="0000FF"/>
                  <w:sz w:val="16"/>
                  <w:szCs w:val="16"/>
                  <w:u w:val="single"/>
                </w:rPr>
                <w:t>R4-2406495</w:t>
              </w:r>
            </w:hyperlink>
          </w:p>
        </w:tc>
        <w:tc>
          <w:tcPr>
            <w:tcW w:w="6247" w:type="dxa"/>
            <w:tcBorders>
              <w:top w:val="nil"/>
              <w:left w:val="nil"/>
              <w:bottom w:val="single" w:sz="4" w:space="0" w:color="A6A6A6"/>
              <w:right w:val="single" w:sz="4" w:space="0" w:color="A6A6A6"/>
            </w:tcBorders>
            <w:shd w:val="clear" w:color="auto" w:fill="auto"/>
            <w:hideMark/>
          </w:tcPr>
          <w:p w14:paraId="045CA290" w14:textId="77777777" w:rsidR="00771B0E" w:rsidRPr="00771B0E" w:rsidRDefault="00771B0E" w:rsidP="00771B0E">
            <w:pPr>
              <w:rPr>
                <w:rFonts w:ascii="Arial" w:hAnsi="Arial" w:cs="Arial"/>
                <w:sz w:val="16"/>
                <w:szCs w:val="16"/>
              </w:rPr>
            </w:pPr>
            <w:r w:rsidRPr="00771B0E">
              <w:rPr>
                <w:rFonts w:ascii="Arial" w:hAnsi="Arial" w:cs="Arial"/>
                <w:sz w:val="16"/>
                <w:szCs w:val="16"/>
              </w:rPr>
              <w:t>Draft CR on test case for PScell Cell switch from FR2 to FR2</w:t>
            </w:r>
          </w:p>
        </w:tc>
        <w:tc>
          <w:tcPr>
            <w:tcW w:w="1596" w:type="dxa"/>
            <w:tcBorders>
              <w:top w:val="nil"/>
              <w:left w:val="nil"/>
              <w:bottom w:val="single" w:sz="4" w:space="0" w:color="A6A6A6"/>
              <w:right w:val="single" w:sz="4" w:space="0" w:color="A6A6A6"/>
            </w:tcBorders>
            <w:shd w:val="clear" w:color="auto" w:fill="auto"/>
            <w:hideMark/>
          </w:tcPr>
          <w:p w14:paraId="70D52635" w14:textId="77777777" w:rsidR="00771B0E" w:rsidRPr="00771B0E" w:rsidRDefault="00771B0E" w:rsidP="00771B0E">
            <w:pPr>
              <w:rPr>
                <w:rFonts w:ascii="Arial" w:hAnsi="Arial" w:cs="Arial"/>
                <w:sz w:val="16"/>
                <w:szCs w:val="16"/>
              </w:rPr>
            </w:pPr>
            <w:r w:rsidRPr="00771B0E">
              <w:rPr>
                <w:rFonts w:ascii="Arial" w:hAnsi="Arial" w:cs="Arial"/>
                <w:sz w:val="16"/>
                <w:szCs w:val="16"/>
              </w:rPr>
              <w:t>OPPO</w:t>
            </w:r>
          </w:p>
        </w:tc>
      </w:tr>
      <w:tr w:rsidR="00771B0E" w:rsidRPr="00771B0E" w14:paraId="4BA650B2"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590E9E19" w14:textId="77777777" w:rsidR="00771B0E" w:rsidRPr="00771B0E" w:rsidRDefault="00000000" w:rsidP="00771B0E">
            <w:pPr>
              <w:rPr>
                <w:rFonts w:ascii="Arial" w:hAnsi="Arial" w:cs="Arial"/>
                <w:b/>
                <w:bCs/>
                <w:color w:val="0000FF"/>
                <w:sz w:val="16"/>
                <w:szCs w:val="16"/>
                <w:u w:val="single"/>
              </w:rPr>
            </w:pPr>
            <w:hyperlink r:id="rId105" w:history="1">
              <w:r w:rsidR="00771B0E" w:rsidRPr="00771B0E">
                <w:rPr>
                  <w:rFonts w:ascii="Arial" w:hAnsi="Arial" w:cs="Arial"/>
                  <w:b/>
                  <w:bCs/>
                  <w:color w:val="0000FF"/>
                  <w:sz w:val="16"/>
                  <w:szCs w:val="16"/>
                  <w:u w:val="single"/>
                </w:rPr>
                <w:t>R4-2406497</w:t>
              </w:r>
            </w:hyperlink>
          </w:p>
        </w:tc>
        <w:tc>
          <w:tcPr>
            <w:tcW w:w="6247" w:type="dxa"/>
            <w:tcBorders>
              <w:top w:val="nil"/>
              <w:left w:val="nil"/>
              <w:bottom w:val="single" w:sz="4" w:space="0" w:color="A6A6A6"/>
              <w:right w:val="single" w:sz="4" w:space="0" w:color="A6A6A6"/>
            </w:tcBorders>
            <w:shd w:val="clear" w:color="auto" w:fill="auto"/>
            <w:hideMark/>
          </w:tcPr>
          <w:p w14:paraId="20D41062" w14:textId="77777777" w:rsidR="00771B0E" w:rsidRPr="00771B0E" w:rsidRDefault="00771B0E" w:rsidP="00771B0E">
            <w:pPr>
              <w:rPr>
                <w:rFonts w:ascii="Arial" w:hAnsi="Arial" w:cs="Arial"/>
                <w:sz w:val="16"/>
                <w:szCs w:val="16"/>
              </w:rPr>
            </w:pPr>
            <w:r w:rsidRPr="00771B0E">
              <w:rPr>
                <w:rFonts w:ascii="Arial" w:hAnsi="Arial" w:cs="Arial"/>
                <w:sz w:val="16"/>
                <w:szCs w:val="16"/>
              </w:rPr>
              <w:t>Test framework for LTM cell switch</w:t>
            </w:r>
          </w:p>
        </w:tc>
        <w:tc>
          <w:tcPr>
            <w:tcW w:w="1596" w:type="dxa"/>
            <w:tcBorders>
              <w:top w:val="nil"/>
              <w:left w:val="nil"/>
              <w:bottom w:val="single" w:sz="4" w:space="0" w:color="A6A6A6"/>
              <w:right w:val="single" w:sz="4" w:space="0" w:color="A6A6A6"/>
            </w:tcBorders>
            <w:shd w:val="clear" w:color="auto" w:fill="auto"/>
            <w:hideMark/>
          </w:tcPr>
          <w:p w14:paraId="02853747" w14:textId="77777777" w:rsidR="00771B0E" w:rsidRPr="00771B0E" w:rsidRDefault="00771B0E" w:rsidP="00771B0E">
            <w:pPr>
              <w:rPr>
                <w:rFonts w:ascii="Arial" w:hAnsi="Arial" w:cs="Arial"/>
                <w:sz w:val="16"/>
                <w:szCs w:val="16"/>
              </w:rPr>
            </w:pPr>
            <w:r w:rsidRPr="00771B0E">
              <w:rPr>
                <w:rFonts w:ascii="Arial" w:hAnsi="Arial" w:cs="Arial"/>
                <w:sz w:val="16"/>
                <w:szCs w:val="16"/>
              </w:rPr>
              <w:t>Qualcomm</w:t>
            </w:r>
          </w:p>
        </w:tc>
      </w:tr>
      <w:tr w:rsidR="00771B0E" w:rsidRPr="00771B0E" w14:paraId="64968DB6"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46729575" w14:textId="77777777" w:rsidR="00771B0E" w:rsidRPr="00771B0E" w:rsidRDefault="00000000" w:rsidP="00771B0E">
            <w:pPr>
              <w:rPr>
                <w:rFonts w:ascii="Arial" w:hAnsi="Arial" w:cs="Arial"/>
                <w:b/>
                <w:bCs/>
                <w:color w:val="0000FF"/>
                <w:sz w:val="16"/>
                <w:szCs w:val="16"/>
                <w:u w:val="single"/>
              </w:rPr>
            </w:pPr>
            <w:hyperlink r:id="rId106" w:history="1">
              <w:r w:rsidR="00771B0E" w:rsidRPr="00771B0E">
                <w:rPr>
                  <w:rFonts w:ascii="Arial" w:hAnsi="Arial" w:cs="Arial"/>
                  <w:b/>
                  <w:bCs/>
                  <w:color w:val="0000FF"/>
                  <w:sz w:val="16"/>
                  <w:szCs w:val="16"/>
                  <w:u w:val="single"/>
                </w:rPr>
                <w:t>R4-2406498</w:t>
              </w:r>
            </w:hyperlink>
          </w:p>
        </w:tc>
        <w:tc>
          <w:tcPr>
            <w:tcW w:w="6247" w:type="dxa"/>
            <w:tcBorders>
              <w:top w:val="nil"/>
              <w:left w:val="nil"/>
              <w:bottom w:val="single" w:sz="4" w:space="0" w:color="A6A6A6"/>
              <w:right w:val="single" w:sz="4" w:space="0" w:color="A6A6A6"/>
            </w:tcBorders>
            <w:shd w:val="clear" w:color="auto" w:fill="auto"/>
            <w:hideMark/>
          </w:tcPr>
          <w:p w14:paraId="34DC7D5A" w14:textId="77777777" w:rsidR="00771B0E" w:rsidRPr="00771B0E" w:rsidRDefault="00771B0E" w:rsidP="00771B0E">
            <w:pPr>
              <w:rPr>
                <w:rFonts w:ascii="Arial" w:hAnsi="Arial" w:cs="Arial"/>
                <w:sz w:val="16"/>
                <w:szCs w:val="16"/>
              </w:rPr>
            </w:pPr>
            <w:r w:rsidRPr="00771B0E">
              <w:rPr>
                <w:rFonts w:ascii="Arial" w:hAnsi="Arial" w:cs="Arial"/>
                <w:sz w:val="16"/>
                <w:szCs w:val="16"/>
              </w:rPr>
              <w:t>TC for RACH-less intra-frequency cell switch from FR2 to FR2</w:t>
            </w:r>
          </w:p>
        </w:tc>
        <w:tc>
          <w:tcPr>
            <w:tcW w:w="1596" w:type="dxa"/>
            <w:tcBorders>
              <w:top w:val="nil"/>
              <w:left w:val="nil"/>
              <w:bottom w:val="single" w:sz="4" w:space="0" w:color="A6A6A6"/>
              <w:right w:val="single" w:sz="4" w:space="0" w:color="A6A6A6"/>
            </w:tcBorders>
            <w:shd w:val="clear" w:color="auto" w:fill="auto"/>
            <w:hideMark/>
          </w:tcPr>
          <w:p w14:paraId="09C1A2FE" w14:textId="77777777" w:rsidR="00771B0E" w:rsidRPr="00771B0E" w:rsidRDefault="00771B0E" w:rsidP="00771B0E">
            <w:pPr>
              <w:rPr>
                <w:rFonts w:ascii="Arial" w:hAnsi="Arial" w:cs="Arial"/>
                <w:sz w:val="16"/>
                <w:szCs w:val="16"/>
              </w:rPr>
            </w:pPr>
            <w:r w:rsidRPr="00771B0E">
              <w:rPr>
                <w:rFonts w:ascii="Arial" w:hAnsi="Arial" w:cs="Arial"/>
                <w:sz w:val="16"/>
                <w:szCs w:val="16"/>
              </w:rPr>
              <w:t>Qualcomm</w:t>
            </w:r>
          </w:p>
        </w:tc>
      </w:tr>
      <w:tr w:rsidR="00771B0E" w:rsidRPr="00771B0E" w14:paraId="66522F5A" w14:textId="77777777" w:rsidTr="00BF26EA">
        <w:trPr>
          <w:trHeight w:val="128"/>
        </w:trPr>
        <w:tc>
          <w:tcPr>
            <w:tcW w:w="1445" w:type="dxa"/>
            <w:tcBorders>
              <w:top w:val="nil"/>
              <w:left w:val="single" w:sz="4" w:space="0" w:color="A6A6A6"/>
              <w:bottom w:val="single" w:sz="4" w:space="0" w:color="A6A6A6"/>
              <w:right w:val="single" w:sz="4" w:space="0" w:color="A6A6A6"/>
            </w:tcBorders>
            <w:shd w:val="clear" w:color="auto" w:fill="auto"/>
            <w:hideMark/>
          </w:tcPr>
          <w:p w14:paraId="7EC77C18" w14:textId="77777777" w:rsidR="00771B0E" w:rsidRPr="00771B0E" w:rsidRDefault="00000000" w:rsidP="00771B0E">
            <w:pPr>
              <w:rPr>
                <w:rFonts w:ascii="Arial" w:hAnsi="Arial" w:cs="Arial"/>
                <w:b/>
                <w:bCs/>
                <w:color w:val="0000FF"/>
                <w:sz w:val="16"/>
                <w:szCs w:val="16"/>
                <w:u w:val="single"/>
              </w:rPr>
            </w:pPr>
            <w:hyperlink r:id="rId107" w:history="1">
              <w:r w:rsidR="00771B0E" w:rsidRPr="00771B0E">
                <w:rPr>
                  <w:rFonts w:ascii="Arial" w:hAnsi="Arial" w:cs="Arial"/>
                  <w:b/>
                  <w:bCs/>
                  <w:color w:val="0000FF"/>
                  <w:sz w:val="16"/>
                  <w:szCs w:val="16"/>
                  <w:u w:val="single"/>
                </w:rPr>
                <w:t>R4-2406501</w:t>
              </w:r>
            </w:hyperlink>
          </w:p>
        </w:tc>
        <w:tc>
          <w:tcPr>
            <w:tcW w:w="6247" w:type="dxa"/>
            <w:tcBorders>
              <w:top w:val="nil"/>
              <w:left w:val="nil"/>
              <w:bottom w:val="single" w:sz="4" w:space="0" w:color="A6A6A6"/>
              <w:right w:val="single" w:sz="4" w:space="0" w:color="A6A6A6"/>
            </w:tcBorders>
            <w:shd w:val="clear" w:color="auto" w:fill="auto"/>
            <w:hideMark/>
          </w:tcPr>
          <w:p w14:paraId="45F0A406" w14:textId="77777777" w:rsidR="00771B0E" w:rsidRPr="00771B0E" w:rsidRDefault="00771B0E" w:rsidP="00771B0E">
            <w:pPr>
              <w:rPr>
                <w:rFonts w:ascii="Arial" w:hAnsi="Arial" w:cs="Arial"/>
                <w:sz w:val="16"/>
                <w:szCs w:val="16"/>
              </w:rPr>
            </w:pPr>
            <w:r w:rsidRPr="00771B0E">
              <w:rPr>
                <w:rFonts w:ascii="Arial" w:hAnsi="Arial" w:cs="Arial"/>
                <w:sz w:val="16"/>
                <w:szCs w:val="16"/>
              </w:rPr>
              <w:t>DarftCR for test configurations of R18 LTM</w:t>
            </w:r>
          </w:p>
        </w:tc>
        <w:tc>
          <w:tcPr>
            <w:tcW w:w="1596" w:type="dxa"/>
            <w:tcBorders>
              <w:top w:val="nil"/>
              <w:left w:val="nil"/>
              <w:bottom w:val="single" w:sz="4" w:space="0" w:color="A6A6A6"/>
              <w:right w:val="single" w:sz="4" w:space="0" w:color="A6A6A6"/>
            </w:tcBorders>
            <w:shd w:val="clear" w:color="auto" w:fill="auto"/>
            <w:hideMark/>
          </w:tcPr>
          <w:p w14:paraId="3BD14509" w14:textId="77777777" w:rsidR="00771B0E" w:rsidRPr="00771B0E" w:rsidRDefault="00771B0E" w:rsidP="00771B0E">
            <w:pPr>
              <w:rPr>
                <w:rFonts w:ascii="Arial" w:hAnsi="Arial" w:cs="Arial"/>
                <w:sz w:val="16"/>
                <w:szCs w:val="16"/>
              </w:rPr>
            </w:pPr>
            <w:r w:rsidRPr="00771B0E">
              <w:rPr>
                <w:rFonts w:ascii="Arial" w:hAnsi="Arial" w:cs="Arial"/>
                <w:sz w:val="16"/>
                <w:szCs w:val="16"/>
              </w:rPr>
              <w:t>MediaTek Inc.</w:t>
            </w:r>
          </w:p>
        </w:tc>
      </w:tr>
      <w:tr w:rsidR="00771B0E" w:rsidRPr="00771B0E" w14:paraId="485C246C" w14:textId="77777777" w:rsidTr="00BF26EA">
        <w:trPr>
          <w:trHeight w:val="247"/>
        </w:trPr>
        <w:tc>
          <w:tcPr>
            <w:tcW w:w="1445" w:type="dxa"/>
            <w:tcBorders>
              <w:top w:val="nil"/>
              <w:left w:val="single" w:sz="4" w:space="0" w:color="A6A6A6"/>
              <w:bottom w:val="single" w:sz="4" w:space="0" w:color="A6A6A6"/>
              <w:right w:val="single" w:sz="4" w:space="0" w:color="A6A6A6"/>
            </w:tcBorders>
            <w:shd w:val="clear" w:color="auto" w:fill="auto"/>
            <w:hideMark/>
          </w:tcPr>
          <w:p w14:paraId="79EF7BAA" w14:textId="77777777" w:rsidR="00771B0E" w:rsidRPr="00771B0E" w:rsidRDefault="00000000" w:rsidP="00771B0E">
            <w:pPr>
              <w:rPr>
                <w:rFonts w:ascii="Arial" w:hAnsi="Arial" w:cs="Arial"/>
                <w:b/>
                <w:bCs/>
                <w:color w:val="0000FF"/>
                <w:sz w:val="16"/>
                <w:szCs w:val="16"/>
                <w:u w:val="single"/>
              </w:rPr>
            </w:pPr>
            <w:hyperlink r:id="rId108" w:history="1">
              <w:r w:rsidR="00771B0E" w:rsidRPr="00771B0E">
                <w:rPr>
                  <w:rFonts w:ascii="Arial" w:hAnsi="Arial" w:cs="Arial"/>
                  <w:b/>
                  <w:bCs/>
                  <w:color w:val="0000FF"/>
                  <w:sz w:val="16"/>
                  <w:szCs w:val="16"/>
                  <w:u w:val="single"/>
                </w:rPr>
                <w:t>R4-2406502</w:t>
              </w:r>
            </w:hyperlink>
          </w:p>
        </w:tc>
        <w:tc>
          <w:tcPr>
            <w:tcW w:w="6247" w:type="dxa"/>
            <w:tcBorders>
              <w:top w:val="nil"/>
              <w:left w:val="nil"/>
              <w:bottom w:val="single" w:sz="4" w:space="0" w:color="A6A6A6"/>
              <w:right w:val="single" w:sz="4" w:space="0" w:color="A6A6A6"/>
            </w:tcBorders>
            <w:shd w:val="clear" w:color="auto" w:fill="auto"/>
            <w:hideMark/>
          </w:tcPr>
          <w:p w14:paraId="73681F24" w14:textId="77777777" w:rsidR="00771B0E" w:rsidRPr="00771B0E" w:rsidRDefault="00771B0E" w:rsidP="00771B0E">
            <w:pPr>
              <w:rPr>
                <w:rFonts w:ascii="Arial" w:hAnsi="Arial" w:cs="Arial"/>
                <w:sz w:val="16"/>
                <w:szCs w:val="16"/>
              </w:rPr>
            </w:pPr>
            <w:r w:rsidRPr="00771B0E">
              <w:rPr>
                <w:rFonts w:ascii="Arial" w:hAnsi="Arial" w:cs="Arial"/>
                <w:sz w:val="16"/>
                <w:szCs w:val="16"/>
              </w:rPr>
              <w:t>WF on NR mobility enhancements (part 1)</w:t>
            </w:r>
          </w:p>
        </w:tc>
        <w:tc>
          <w:tcPr>
            <w:tcW w:w="1596" w:type="dxa"/>
            <w:tcBorders>
              <w:top w:val="nil"/>
              <w:left w:val="nil"/>
              <w:bottom w:val="single" w:sz="4" w:space="0" w:color="A6A6A6"/>
              <w:right w:val="single" w:sz="4" w:space="0" w:color="A6A6A6"/>
            </w:tcBorders>
            <w:shd w:val="clear" w:color="auto" w:fill="auto"/>
            <w:hideMark/>
          </w:tcPr>
          <w:p w14:paraId="7C7FA7FA" w14:textId="77777777" w:rsidR="00771B0E" w:rsidRPr="00771B0E" w:rsidRDefault="00771B0E" w:rsidP="00771B0E">
            <w:pPr>
              <w:rPr>
                <w:rFonts w:ascii="Arial" w:hAnsi="Arial" w:cs="Arial"/>
                <w:sz w:val="16"/>
                <w:szCs w:val="16"/>
              </w:rPr>
            </w:pPr>
            <w:r w:rsidRPr="00771B0E">
              <w:rPr>
                <w:rFonts w:ascii="Arial" w:hAnsi="Arial" w:cs="Arial"/>
                <w:sz w:val="16"/>
                <w:szCs w:val="16"/>
              </w:rPr>
              <w:t>MediaTek</w:t>
            </w:r>
          </w:p>
        </w:tc>
      </w:tr>
      <w:tr w:rsidR="00771B0E" w:rsidRPr="00771B0E" w14:paraId="7063BBAE" w14:textId="77777777" w:rsidTr="00BF26EA">
        <w:trPr>
          <w:trHeight w:val="372"/>
        </w:trPr>
        <w:tc>
          <w:tcPr>
            <w:tcW w:w="1445" w:type="dxa"/>
            <w:tcBorders>
              <w:top w:val="nil"/>
              <w:left w:val="single" w:sz="4" w:space="0" w:color="A6A6A6"/>
              <w:bottom w:val="single" w:sz="4" w:space="0" w:color="A6A6A6"/>
              <w:right w:val="single" w:sz="4" w:space="0" w:color="A6A6A6"/>
            </w:tcBorders>
            <w:shd w:val="clear" w:color="auto" w:fill="auto"/>
            <w:hideMark/>
          </w:tcPr>
          <w:p w14:paraId="11EE0DCB" w14:textId="77777777" w:rsidR="00771B0E" w:rsidRPr="00771B0E" w:rsidRDefault="00000000" w:rsidP="00771B0E">
            <w:pPr>
              <w:rPr>
                <w:rFonts w:ascii="Arial" w:hAnsi="Arial" w:cs="Arial"/>
                <w:b/>
                <w:bCs/>
                <w:color w:val="0000FF"/>
                <w:sz w:val="16"/>
                <w:szCs w:val="16"/>
                <w:u w:val="single"/>
              </w:rPr>
            </w:pPr>
            <w:hyperlink r:id="rId109" w:history="1">
              <w:r w:rsidR="00771B0E" w:rsidRPr="00771B0E">
                <w:rPr>
                  <w:rFonts w:ascii="Arial" w:hAnsi="Arial" w:cs="Arial"/>
                  <w:b/>
                  <w:bCs/>
                  <w:color w:val="0000FF"/>
                  <w:sz w:val="16"/>
                  <w:szCs w:val="16"/>
                  <w:u w:val="single"/>
                </w:rPr>
                <w:t>R4-2406514</w:t>
              </w:r>
            </w:hyperlink>
          </w:p>
        </w:tc>
        <w:tc>
          <w:tcPr>
            <w:tcW w:w="6247" w:type="dxa"/>
            <w:tcBorders>
              <w:top w:val="nil"/>
              <w:left w:val="nil"/>
              <w:bottom w:val="single" w:sz="4" w:space="0" w:color="A6A6A6"/>
              <w:right w:val="single" w:sz="4" w:space="0" w:color="A6A6A6"/>
            </w:tcBorders>
            <w:shd w:val="clear" w:color="auto" w:fill="auto"/>
            <w:hideMark/>
          </w:tcPr>
          <w:p w14:paraId="7493CDF4" w14:textId="77777777" w:rsidR="00771B0E" w:rsidRPr="00771B0E" w:rsidRDefault="00771B0E" w:rsidP="00771B0E">
            <w:pPr>
              <w:rPr>
                <w:rFonts w:ascii="Arial" w:hAnsi="Arial" w:cs="Arial"/>
                <w:sz w:val="16"/>
                <w:szCs w:val="16"/>
              </w:rPr>
            </w:pPr>
            <w:r w:rsidRPr="00771B0E">
              <w:rPr>
                <w:rFonts w:ascii="Arial" w:hAnsi="Arial" w:cs="Arial"/>
                <w:sz w:val="16"/>
                <w:szCs w:val="16"/>
              </w:rPr>
              <w:t>Draft Big CR to TS 38.133 on performance requirements for Further NR mobility enhancements</w:t>
            </w:r>
          </w:p>
        </w:tc>
        <w:tc>
          <w:tcPr>
            <w:tcW w:w="1596" w:type="dxa"/>
            <w:tcBorders>
              <w:top w:val="nil"/>
              <w:left w:val="nil"/>
              <w:bottom w:val="single" w:sz="4" w:space="0" w:color="A6A6A6"/>
              <w:right w:val="single" w:sz="4" w:space="0" w:color="A6A6A6"/>
            </w:tcBorders>
            <w:shd w:val="clear" w:color="auto" w:fill="auto"/>
            <w:hideMark/>
          </w:tcPr>
          <w:p w14:paraId="65510618" w14:textId="77777777" w:rsidR="00771B0E" w:rsidRPr="00771B0E" w:rsidRDefault="00771B0E" w:rsidP="00771B0E">
            <w:pPr>
              <w:rPr>
                <w:rFonts w:ascii="Arial" w:hAnsi="Arial" w:cs="Arial"/>
                <w:sz w:val="16"/>
                <w:szCs w:val="16"/>
              </w:rPr>
            </w:pPr>
            <w:r w:rsidRPr="00771B0E">
              <w:rPr>
                <w:rFonts w:ascii="Arial" w:hAnsi="Arial" w:cs="Arial"/>
                <w:sz w:val="16"/>
                <w:szCs w:val="16"/>
              </w:rPr>
              <w:t>MediaTek, Apple</w:t>
            </w:r>
          </w:p>
        </w:tc>
      </w:tr>
    </w:tbl>
    <w:p w14:paraId="41B2AEEA" w14:textId="002D01EC" w:rsidR="00CD742D" w:rsidRPr="00F9510B" w:rsidRDefault="00CD742D" w:rsidP="00B75CFE">
      <w:pPr>
        <w:snapToGrid w:val="0"/>
        <w:rPr>
          <w:rFonts w:ascii="Arial" w:eastAsia="DengXian" w:hAnsi="Arial" w:cs="Arial"/>
          <w:bCs/>
        </w:rPr>
      </w:pPr>
    </w:p>
    <w:p w14:paraId="3BA33D40" w14:textId="1D613BE5" w:rsidR="00771B0E" w:rsidRDefault="00771B0E" w:rsidP="00771B0E">
      <w:pPr>
        <w:spacing w:after="120"/>
        <w:rPr>
          <w:rFonts w:ascii="Arial" w:hAnsi="Arial" w:cs="Arial"/>
          <w:bCs/>
          <w:sz w:val="22"/>
          <w:szCs w:val="22"/>
        </w:rPr>
      </w:pPr>
      <w:r>
        <w:rPr>
          <w:rFonts w:ascii="Arial" w:hAnsi="Arial" w:cs="Arial"/>
          <w:bCs/>
          <w:sz w:val="22"/>
          <w:szCs w:val="22"/>
        </w:rPr>
        <w:t>RAN4#111</w:t>
      </w:r>
    </w:p>
    <w:tbl>
      <w:tblPr>
        <w:tblW w:w="9675" w:type="dxa"/>
        <w:tblLook w:val="04A0" w:firstRow="1" w:lastRow="0" w:firstColumn="1" w:lastColumn="0" w:noHBand="0" w:noVBand="1"/>
      </w:tblPr>
      <w:tblGrid>
        <w:gridCol w:w="1499"/>
        <w:gridCol w:w="5912"/>
        <w:gridCol w:w="2264"/>
      </w:tblGrid>
      <w:tr w:rsidR="007F5A36" w:rsidRPr="007F5A36" w14:paraId="1A77ABE2" w14:textId="77777777" w:rsidTr="007F5A36">
        <w:trPr>
          <w:trHeight w:val="203"/>
        </w:trPr>
        <w:tc>
          <w:tcPr>
            <w:tcW w:w="1499" w:type="dxa"/>
            <w:tcBorders>
              <w:top w:val="single" w:sz="4" w:space="0" w:color="A6A6A6"/>
              <w:left w:val="single" w:sz="4" w:space="0" w:color="A6A6A6"/>
              <w:bottom w:val="single" w:sz="4" w:space="0" w:color="A6A6A6"/>
              <w:right w:val="single" w:sz="4" w:space="0" w:color="A6A6A6"/>
            </w:tcBorders>
            <w:shd w:val="clear" w:color="auto" w:fill="auto"/>
            <w:hideMark/>
          </w:tcPr>
          <w:p w14:paraId="043656EB" w14:textId="77777777" w:rsidR="007F5A36" w:rsidRPr="007F5A36" w:rsidRDefault="00000000" w:rsidP="007F5A36">
            <w:pPr>
              <w:rPr>
                <w:rFonts w:ascii="Arial" w:hAnsi="Arial" w:cs="Arial"/>
                <w:b/>
                <w:bCs/>
                <w:color w:val="0000FF"/>
                <w:sz w:val="16"/>
                <w:szCs w:val="16"/>
                <w:u w:val="single"/>
              </w:rPr>
            </w:pPr>
            <w:hyperlink r:id="rId110" w:history="1">
              <w:r w:rsidR="007F5A36" w:rsidRPr="007F5A36">
                <w:rPr>
                  <w:rFonts w:ascii="Arial" w:hAnsi="Arial" w:cs="Arial"/>
                  <w:b/>
                  <w:bCs/>
                  <w:color w:val="0000FF"/>
                  <w:sz w:val="16"/>
                  <w:szCs w:val="16"/>
                  <w:u w:val="single"/>
                </w:rPr>
                <w:t>R4-2407353</w:t>
              </w:r>
            </w:hyperlink>
          </w:p>
        </w:tc>
        <w:tc>
          <w:tcPr>
            <w:tcW w:w="5912" w:type="dxa"/>
            <w:tcBorders>
              <w:top w:val="single" w:sz="4" w:space="0" w:color="A6A6A6"/>
              <w:left w:val="nil"/>
              <w:bottom w:val="single" w:sz="4" w:space="0" w:color="A6A6A6"/>
              <w:right w:val="single" w:sz="4" w:space="0" w:color="A6A6A6"/>
            </w:tcBorders>
            <w:shd w:val="clear" w:color="auto" w:fill="auto"/>
            <w:hideMark/>
          </w:tcPr>
          <w:p w14:paraId="33B135AA" w14:textId="77777777" w:rsidR="007F5A36" w:rsidRPr="007F5A36" w:rsidRDefault="007F5A36" w:rsidP="007F5A36">
            <w:pPr>
              <w:rPr>
                <w:rFonts w:ascii="Arial" w:hAnsi="Arial" w:cs="Arial"/>
                <w:sz w:val="16"/>
                <w:szCs w:val="16"/>
              </w:rPr>
            </w:pPr>
            <w:r w:rsidRPr="007F5A36">
              <w:rPr>
                <w:rFonts w:ascii="Arial" w:hAnsi="Arial" w:cs="Arial"/>
                <w:sz w:val="16"/>
                <w:szCs w:val="16"/>
              </w:rPr>
              <w:t>Test procedure for validity check</w:t>
            </w:r>
          </w:p>
        </w:tc>
        <w:tc>
          <w:tcPr>
            <w:tcW w:w="2264" w:type="dxa"/>
            <w:tcBorders>
              <w:top w:val="single" w:sz="4" w:space="0" w:color="A6A6A6"/>
              <w:left w:val="nil"/>
              <w:bottom w:val="single" w:sz="4" w:space="0" w:color="A6A6A6"/>
              <w:right w:val="single" w:sz="4" w:space="0" w:color="A6A6A6"/>
            </w:tcBorders>
            <w:shd w:val="clear" w:color="auto" w:fill="auto"/>
            <w:hideMark/>
          </w:tcPr>
          <w:p w14:paraId="30647F62" w14:textId="77777777" w:rsidR="007F5A36" w:rsidRPr="007F5A36" w:rsidRDefault="007F5A36" w:rsidP="007F5A36">
            <w:pPr>
              <w:rPr>
                <w:rFonts w:ascii="Arial" w:hAnsi="Arial" w:cs="Arial"/>
                <w:sz w:val="16"/>
                <w:szCs w:val="16"/>
              </w:rPr>
            </w:pPr>
            <w:r w:rsidRPr="007F5A36">
              <w:rPr>
                <w:rFonts w:ascii="Arial" w:hAnsi="Arial" w:cs="Arial"/>
                <w:sz w:val="16"/>
                <w:szCs w:val="16"/>
              </w:rPr>
              <w:t>Apple</w:t>
            </w:r>
          </w:p>
        </w:tc>
      </w:tr>
      <w:tr w:rsidR="007F5A36" w:rsidRPr="007F5A36" w14:paraId="0F54AE9F"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7C09ADB0" w14:textId="77777777" w:rsidR="007F5A36" w:rsidRPr="007F5A36" w:rsidRDefault="00000000" w:rsidP="007F5A36">
            <w:pPr>
              <w:rPr>
                <w:rFonts w:ascii="Arial" w:hAnsi="Arial" w:cs="Arial"/>
                <w:b/>
                <w:bCs/>
                <w:color w:val="0000FF"/>
                <w:sz w:val="16"/>
                <w:szCs w:val="16"/>
                <w:u w:val="single"/>
              </w:rPr>
            </w:pPr>
            <w:hyperlink r:id="rId111" w:history="1">
              <w:r w:rsidR="007F5A36" w:rsidRPr="007F5A36">
                <w:rPr>
                  <w:rFonts w:ascii="Arial" w:hAnsi="Arial" w:cs="Arial"/>
                  <w:b/>
                  <w:bCs/>
                  <w:color w:val="0000FF"/>
                  <w:sz w:val="16"/>
                  <w:szCs w:val="16"/>
                  <w:u w:val="single"/>
                </w:rPr>
                <w:t>R4-2407354</w:t>
              </w:r>
            </w:hyperlink>
          </w:p>
        </w:tc>
        <w:tc>
          <w:tcPr>
            <w:tcW w:w="5912" w:type="dxa"/>
            <w:tcBorders>
              <w:top w:val="nil"/>
              <w:left w:val="nil"/>
              <w:bottom w:val="single" w:sz="4" w:space="0" w:color="A6A6A6"/>
              <w:right w:val="single" w:sz="4" w:space="0" w:color="A6A6A6"/>
            </w:tcBorders>
            <w:shd w:val="clear" w:color="auto" w:fill="auto"/>
            <w:hideMark/>
          </w:tcPr>
          <w:p w14:paraId="1A59446B" w14:textId="77777777" w:rsidR="007F5A36" w:rsidRPr="007F5A36" w:rsidRDefault="007F5A36" w:rsidP="007F5A36">
            <w:pPr>
              <w:rPr>
                <w:rFonts w:ascii="Arial" w:hAnsi="Arial" w:cs="Arial"/>
                <w:sz w:val="16"/>
                <w:szCs w:val="16"/>
              </w:rPr>
            </w:pPr>
            <w:r w:rsidRPr="007F5A36">
              <w:rPr>
                <w:rFonts w:ascii="Arial" w:hAnsi="Arial" w:cs="Arial"/>
                <w:sz w:val="16"/>
                <w:szCs w:val="16"/>
              </w:rPr>
              <w:t>draft CR for performance part of R18 NR mobility further enhancement part 2</w:t>
            </w:r>
          </w:p>
        </w:tc>
        <w:tc>
          <w:tcPr>
            <w:tcW w:w="2264" w:type="dxa"/>
            <w:tcBorders>
              <w:top w:val="nil"/>
              <w:left w:val="nil"/>
              <w:bottom w:val="single" w:sz="4" w:space="0" w:color="A6A6A6"/>
              <w:right w:val="single" w:sz="4" w:space="0" w:color="A6A6A6"/>
            </w:tcBorders>
            <w:shd w:val="clear" w:color="auto" w:fill="auto"/>
            <w:hideMark/>
          </w:tcPr>
          <w:p w14:paraId="6DA28852" w14:textId="77777777" w:rsidR="007F5A36" w:rsidRPr="007F5A36" w:rsidRDefault="007F5A36" w:rsidP="007F5A36">
            <w:pPr>
              <w:rPr>
                <w:rFonts w:ascii="Arial" w:hAnsi="Arial" w:cs="Arial"/>
                <w:sz w:val="16"/>
                <w:szCs w:val="16"/>
              </w:rPr>
            </w:pPr>
            <w:r w:rsidRPr="007F5A36">
              <w:rPr>
                <w:rFonts w:ascii="Arial" w:hAnsi="Arial" w:cs="Arial"/>
                <w:sz w:val="16"/>
                <w:szCs w:val="16"/>
              </w:rPr>
              <w:t>Apple</w:t>
            </w:r>
          </w:p>
        </w:tc>
      </w:tr>
      <w:tr w:rsidR="007F5A36" w:rsidRPr="007F5A36" w14:paraId="232995DE"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3EBBD4EA" w14:textId="77777777" w:rsidR="007F5A36" w:rsidRPr="007F5A36" w:rsidRDefault="00000000" w:rsidP="007F5A36">
            <w:pPr>
              <w:rPr>
                <w:rFonts w:ascii="Arial" w:hAnsi="Arial" w:cs="Arial"/>
                <w:b/>
                <w:bCs/>
                <w:color w:val="0000FF"/>
                <w:sz w:val="16"/>
                <w:szCs w:val="16"/>
                <w:u w:val="single"/>
              </w:rPr>
            </w:pPr>
            <w:hyperlink r:id="rId112" w:history="1">
              <w:r w:rsidR="007F5A36" w:rsidRPr="007F5A36">
                <w:rPr>
                  <w:rFonts w:ascii="Arial" w:hAnsi="Arial" w:cs="Arial"/>
                  <w:b/>
                  <w:bCs/>
                  <w:color w:val="0000FF"/>
                  <w:sz w:val="16"/>
                  <w:szCs w:val="16"/>
                  <w:u w:val="single"/>
                </w:rPr>
                <w:t>R4-2407485</w:t>
              </w:r>
            </w:hyperlink>
          </w:p>
        </w:tc>
        <w:tc>
          <w:tcPr>
            <w:tcW w:w="5912" w:type="dxa"/>
            <w:tcBorders>
              <w:top w:val="nil"/>
              <w:left w:val="nil"/>
              <w:bottom w:val="single" w:sz="4" w:space="0" w:color="A6A6A6"/>
              <w:right w:val="single" w:sz="4" w:space="0" w:color="A6A6A6"/>
            </w:tcBorders>
            <w:shd w:val="clear" w:color="auto" w:fill="auto"/>
            <w:hideMark/>
          </w:tcPr>
          <w:p w14:paraId="46E3F5F7" w14:textId="77777777" w:rsidR="007F5A36" w:rsidRPr="007F5A36" w:rsidRDefault="007F5A36" w:rsidP="007F5A36">
            <w:pPr>
              <w:rPr>
                <w:rFonts w:ascii="Arial" w:hAnsi="Arial" w:cs="Arial"/>
                <w:sz w:val="16"/>
                <w:szCs w:val="16"/>
              </w:rPr>
            </w:pPr>
            <w:r w:rsidRPr="007F5A36">
              <w:rPr>
                <w:rFonts w:ascii="Arial" w:hAnsi="Arial" w:cs="Arial"/>
                <w:sz w:val="16"/>
                <w:szCs w:val="16"/>
              </w:rPr>
              <w:t>Draft CR on test cases for intra-f RACH based PSCell Cell switch from FR1 to FR1 for LTM</w:t>
            </w:r>
          </w:p>
        </w:tc>
        <w:tc>
          <w:tcPr>
            <w:tcW w:w="2264" w:type="dxa"/>
            <w:tcBorders>
              <w:top w:val="nil"/>
              <w:left w:val="nil"/>
              <w:bottom w:val="single" w:sz="4" w:space="0" w:color="A6A6A6"/>
              <w:right w:val="single" w:sz="4" w:space="0" w:color="A6A6A6"/>
            </w:tcBorders>
            <w:shd w:val="clear" w:color="auto" w:fill="auto"/>
            <w:hideMark/>
          </w:tcPr>
          <w:p w14:paraId="325FE038" w14:textId="77777777" w:rsidR="007F5A36" w:rsidRPr="007F5A36" w:rsidRDefault="007F5A36" w:rsidP="007F5A36">
            <w:pPr>
              <w:rPr>
                <w:rFonts w:ascii="Arial" w:hAnsi="Arial" w:cs="Arial"/>
                <w:sz w:val="16"/>
                <w:szCs w:val="16"/>
              </w:rPr>
            </w:pPr>
            <w:r w:rsidRPr="007F5A36">
              <w:rPr>
                <w:rFonts w:ascii="Arial" w:hAnsi="Arial" w:cs="Arial"/>
                <w:sz w:val="16"/>
                <w:szCs w:val="16"/>
              </w:rPr>
              <w:t>CATT</w:t>
            </w:r>
          </w:p>
        </w:tc>
      </w:tr>
      <w:tr w:rsidR="007F5A36" w:rsidRPr="007F5A36" w14:paraId="7995FA1B"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0D67311B" w14:textId="77777777" w:rsidR="007F5A36" w:rsidRPr="007F5A36" w:rsidRDefault="00000000" w:rsidP="007F5A36">
            <w:pPr>
              <w:rPr>
                <w:rFonts w:ascii="Arial" w:hAnsi="Arial" w:cs="Arial"/>
                <w:b/>
                <w:bCs/>
                <w:color w:val="0000FF"/>
                <w:sz w:val="16"/>
                <w:szCs w:val="16"/>
                <w:u w:val="single"/>
              </w:rPr>
            </w:pPr>
            <w:hyperlink r:id="rId113" w:history="1">
              <w:r w:rsidR="007F5A36" w:rsidRPr="007F5A36">
                <w:rPr>
                  <w:rFonts w:ascii="Arial" w:hAnsi="Arial" w:cs="Arial"/>
                  <w:b/>
                  <w:bCs/>
                  <w:color w:val="0000FF"/>
                  <w:sz w:val="16"/>
                  <w:szCs w:val="16"/>
                  <w:u w:val="single"/>
                </w:rPr>
                <w:t>R4-2407486</w:t>
              </w:r>
            </w:hyperlink>
          </w:p>
        </w:tc>
        <w:tc>
          <w:tcPr>
            <w:tcW w:w="5912" w:type="dxa"/>
            <w:tcBorders>
              <w:top w:val="nil"/>
              <w:left w:val="nil"/>
              <w:bottom w:val="single" w:sz="4" w:space="0" w:color="A6A6A6"/>
              <w:right w:val="single" w:sz="4" w:space="0" w:color="A6A6A6"/>
            </w:tcBorders>
            <w:shd w:val="clear" w:color="auto" w:fill="auto"/>
            <w:hideMark/>
          </w:tcPr>
          <w:p w14:paraId="4AD388EA"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RRM performance requirements for mobility enhancement part 2</w:t>
            </w:r>
          </w:p>
        </w:tc>
        <w:tc>
          <w:tcPr>
            <w:tcW w:w="2264" w:type="dxa"/>
            <w:tcBorders>
              <w:top w:val="nil"/>
              <w:left w:val="nil"/>
              <w:bottom w:val="single" w:sz="4" w:space="0" w:color="A6A6A6"/>
              <w:right w:val="single" w:sz="4" w:space="0" w:color="A6A6A6"/>
            </w:tcBorders>
            <w:shd w:val="clear" w:color="auto" w:fill="auto"/>
            <w:hideMark/>
          </w:tcPr>
          <w:p w14:paraId="30384403" w14:textId="77777777" w:rsidR="007F5A36" w:rsidRPr="007F5A36" w:rsidRDefault="007F5A36" w:rsidP="007F5A36">
            <w:pPr>
              <w:rPr>
                <w:rFonts w:ascii="Arial" w:hAnsi="Arial" w:cs="Arial"/>
                <w:sz w:val="16"/>
                <w:szCs w:val="16"/>
              </w:rPr>
            </w:pPr>
            <w:r w:rsidRPr="007F5A36">
              <w:rPr>
                <w:rFonts w:ascii="Arial" w:hAnsi="Arial" w:cs="Arial"/>
                <w:sz w:val="16"/>
                <w:szCs w:val="16"/>
              </w:rPr>
              <w:t>CATT</w:t>
            </w:r>
          </w:p>
        </w:tc>
      </w:tr>
      <w:tr w:rsidR="007F5A36" w:rsidRPr="007F5A36" w14:paraId="3604AE51"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09A8E7E8" w14:textId="77777777" w:rsidR="007F5A36" w:rsidRPr="007F5A36" w:rsidRDefault="00000000" w:rsidP="007F5A36">
            <w:pPr>
              <w:rPr>
                <w:rFonts w:ascii="Arial" w:hAnsi="Arial" w:cs="Arial"/>
                <w:b/>
                <w:bCs/>
                <w:color w:val="0000FF"/>
                <w:sz w:val="16"/>
                <w:szCs w:val="16"/>
                <w:u w:val="single"/>
              </w:rPr>
            </w:pPr>
            <w:hyperlink r:id="rId114" w:history="1">
              <w:r w:rsidR="007F5A36" w:rsidRPr="007F5A36">
                <w:rPr>
                  <w:rFonts w:ascii="Arial" w:hAnsi="Arial" w:cs="Arial"/>
                  <w:b/>
                  <w:bCs/>
                  <w:color w:val="0000FF"/>
                  <w:sz w:val="16"/>
                  <w:szCs w:val="16"/>
                  <w:u w:val="single"/>
                </w:rPr>
                <w:t>R4-2407773</w:t>
              </w:r>
            </w:hyperlink>
          </w:p>
        </w:tc>
        <w:tc>
          <w:tcPr>
            <w:tcW w:w="5912" w:type="dxa"/>
            <w:tcBorders>
              <w:top w:val="nil"/>
              <w:left w:val="nil"/>
              <w:bottom w:val="single" w:sz="4" w:space="0" w:color="A6A6A6"/>
              <w:right w:val="single" w:sz="4" w:space="0" w:color="A6A6A6"/>
            </w:tcBorders>
            <w:shd w:val="clear" w:color="auto" w:fill="auto"/>
            <w:hideMark/>
          </w:tcPr>
          <w:p w14:paraId="2FD559C4"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performance requirements and test cases for R18 LTM</w:t>
            </w:r>
          </w:p>
        </w:tc>
        <w:tc>
          <w:tcPr>
            <w:tcW w:w="2264" w:type="dxa"/>
            <w:tcBorders>
              <w:top w:val="nil"/>
              <w:left w:val="nil"/>
              <w:bottom w:val="single" w:sz="4" w:space="0" w:color="A6A6A6"/>
              <w:right w:val="single" w:sz="4" w:space="0" w:color="A6A6A6"/>
            </w:tcBorders>
            <w:shd w:val="clear" w:color="auto" w:fill="auto"/>
            <w:hideMark/>
          </w:tcPr>
          <w:p w14:paraId="26E18DAB" w14:textId="77777777" w:rsidR="007F5A36" w:rsidRPr="007F5A36" w:rsidRDefault="007F5A36" w:rsidP="007F5A36">
            <w:pPr>
              <w:rPr>
                <w:rFonts w:ascii="Arial" w:hAnsi="Arial" w:cs="Arial"/>
                <w:sz w:val="16"/>
                <w:szCs w:val="16"/>
              </w:rPr>
            </w:pPr>
            <w:r w:rsidRPr="007F5A36">
              <w:rPr>
                <w:rFonts w:ascii="Arial" w:hAnsi="Arial" w:cs="Arial"/>
                <w:sz w:val="16"/>
                <w:szCs w:val="16"/>
              </w:rPr>
              <w:t>vivo</w:t>
            </w:r>
          </w:p>
        </w:tc>
      </w:tr>
      <w:tr w:rsidR="007F5A36" w:rsidRPr="007F5A36" w14:paraId="6CFA1A86"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6CA0210E" w14:textId="77777777" w:rsidR="007F5A36" w:rsidRPr="007F5A36" w:rsidRDefault="00000000" w:rsidP="007F5A36">
            <w:pPr>
              <w:rPr>
                <w:rFonts w:ascii="Arial" w:hAnsi="Arial" w:cs="Arial"/>
                <w:b/>
                <w:bCs/>
                <w:color w:val="0000FF"/>
                <w:sz w:val="16"/>
                <w:szCs w:val="16"/>
                <w:u w:val="single"/>
              </w:rPr>
            </w:pPr>
            <w:hyperlink r:id="rId115" w:history="1">
              <w:r w:rsidR="007F5A36" w:rsidRPr="007F5A36">
                <w:rPr>
                  <w:rFonts w:ascii="Arial" w:hAnsi="Arial" w:cs="Arial"/>
                  <w:b/>
                  <w:bCs/>
                  <w:color w:val="0000FF"/>
                  <w:sz w:val="16"/>
                  <w:szCs w:val="16"/>
                  <w:u w:val="single"/>
                </w:rPr>
                <w:t>R4-2407774</w:t>
              </w:r>
            </w:hyperlink>
          </w:p>
        </w:tc>
        <w:tc>
          <w:tcPr>
            <w:tcW w:w="5912" w:type="dxa"/>
            <w:tcBorders>
              <w:top w:val="nil"/>
              <w:left w:val="nil"/>
              <w:bottom w:val="single" w:sz="4" w:space="0" w:color="A6A6A6"/>
              <w:right w:val="single" w:sz="4" w:space="0" w:color="A6A6A6"/>
            </w:tcBorders>
            <w:shd w:val="clear" w:color="auto" w:fill="auto"/>
            <w:hideMark/>
          </w:tcPr>
          <w:p w14:paraId="562108CD" w14:textId="77777777" w:rsidR="007F5A36" w:rsidRPr="007F5A36" w:rsidRDefault="007F5A36" w:rsidP="007F5A36">
            <w:pPr>
              <w:rPr>
                <w:rFonts w:ascii="Arial" w:hAnsi="Arial" w:cs="Arial"/>
                <w:sz w:val="16"/>
                <w:szCs w:val="16"/>
              </w:rPr>
            </w:pPr>
            <w:r w:rsidRPr="007F5A36">
              <w:rPr>
                <w:rFonts w:ascii="Arial" w:hAnsi="Arial" w:cs="Arial"/>
                <w:sz w:val="16"/>
                <w:szCs w:val="16"/>
              </w:rPr>
              <w:t>draft CR on TC for inter-frequency RACH based Cell switch from FR1 to FR1 for R18 LTM</w:t>
            </w:r>
          </w:p>
        </w:tc>
        <w:tc>
          <w:tcPr>
            <w:tcW w:w="2264" w:type="dxa"/>
            <w:tcBorders>
              <w:top w:val="nil"/>
              <w:left w:val="nil"/>
              <w:bottom w:val="single" w:sz="4" w:space="0" w:color="A6A6A6"/>
              <w:right w:val="single" w:sz="4" w:space="0" w:color="A6A6A6"/>
            </w:tcBorders>
            <w:shd w:val="clear" w:color="auto" w:fill="auto"/>
            <w:hideMark/>
          </w:tcPr>
          <w:p w14:paraId="4C5B7DE8" w14:textId="77777777" w:rsidR="007F5A36" w:rsidRPr="007F5A36" w:rsidRDefault="007F5A36" w:rsidP="007F5A36">
            <w:pPr>
              <w:rPr>
                <w:rFonts w:ascii="Arial" w:hAnsi="Arial" w:cs="Arial"/>
                <w:sz w:val="16"/>
                <w:szCs w:val="16"/>
              </w:rPr>
            </w:pPr>
            <w:r w:rsidRPr="007F5A36">
              <w:rPr>
                <w:rFonts w:ascii="Arial" w:hAnsi="Arial" w:cs="Arial"/>
                <w:sz w:val="16"/>
                <w:szCs w:val="16"/>
              </w:rPr>
              <w:t>vivo</w:t>
            </w:r>
          </w:p>
        </w:tc>
      </w:tr>
      <w:tr w:rsidR="007F5A36" w:rsidRPr="007F5A36" w14:paraId="2FB1E678"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51D88070" w14:textId="77777777" w:rsidR="007F5A36" w:rsidRPr="007F5A36" w:rsidRDefault="00000000" w:rsidP="007F5A36">
            <w:pPr>
              <w:rPr>
                <w:rFonts w:ascii="Arial" w:hAnsi="Arial" w:cs="Arial"/>
                <w:b/>
                <w:bCs/>
                <w:color w:val="0000FF"/>
                <w:sz w:val="16"/>
                <w:szCs w:val="16"/>
                <w:u w:val="single"/>
              </w:rPr>
            </w:pPr>
            <w:hyperlink r:id="rId116" w:history="1">
              <w:r w:rsidR="007F5A36" w:rsidRPr="007F5A36">
                <w:rPr>
                  <w:rFonts w:ascii="Arial" w:hAnsi="Arial" w:cs="Arial"/>
                  <w:b/>
                  <w:bCs/>
                  <w:color w:val="0000FF"/>
                  <w:sz w:val="16"/>
                  <w:szCs w:val="16"/>
                  <w:u w:val="single"/>
                </w:rPr>
                <w:t>R4-2407775</w:t>
              </w:r>
            </w:hyperlink>
          </w:p>
        </w:tc>
        <w:tc>
          <w:tcPr>
            <w:tcW w:w="5912" w:type="dxa"/>
            <w:tcBorders>
              <w:top w:val="nil"/>
              <w:left w:val="nil"/>
              <w:bottom w:val="single" w:sz="4" w:space="0" w:color="A6A6A6"/>
              <w:right w:val="single" w:sz="4" w:space="0" w:color="A6A6A6"/>
            </w:tcBorders>
            <w:shd w:val="clear" w:color="auto" w:fill="auto"/>
            <w:hideMark/>
          </w:tcPr>
          <w:p w14:paraId="79C428F8" w14:textId="77777777" w:rsidR="007F5A36" w:rsidRPr="007F5A36" w:rsidRDefault="007F5A36" w:rsidP="007F5A36">
            <w:pPr>
              <w:rPr>
                <w:rFonts w:ascii="Arial" w:hAnsi="Arial" w:cs="Arial"/>
                <w:sz w:val="16"/>
                <w:szCs w:val="16"/>
              </w:rPr>
            </w:pPr>
            <w:r w:rsidRPr="007F5A36">
              <w:rPr>
                <w:rFonts w:ascii="Arial" w:hAnsi="Arial" w:cs="Arial"/>
                <w:sz w:val="16"/>
                <w:szCs w:val="16"/>
              </w:rPr>
              <w:t>draft CR on TC for PDCCH-ordered RACH to an inter-frequency candidate cell in FR1 for R18 LTM</w:t>
            </w:r>
          </w:p>
        </w:tc>
        <w:tc>
          <w:tcPr>
            <w:tcW w:w="2264" w:type="dxa"/>
            <w:tcBorders>
              <w:top w:val="nil"/>
              <w:left w:val="nil"/>
              <w:bottom w:val="single" w:sz="4" w:space="0" w:color="A6A6A6"/>
              <w:right w:val="single" w:sz="4" w:space="0" w:color="A6A6A6"/>
            </w:tcBorders>
            <w:shd w:val="clear" w:color="auto" w:fill="auto"/>
            <w:hideMark/>
          </w:tcPr>
          <w:p w14:paraId="75649B97" w14:textId="77777777" w:rsidR="007F5A36" w:rsidRPr="007F5A36" w:rsidRDefault="007F5A36" w:rsidP="007F5A36">
            <w:pPr>
              <w:rPr>
                <w:rFonts w:ascii="Arial" w:hAnsi="Arial" w:cs="Arial"/>
                <w:sz w:val="16"/>
                <w:szCs w:val="16"/>
              </w:rPr>
            </w:pPr>
            <w:r w:rsidRPr="007F5A36">
              <w:rPr>
                <w:rFonts w:ascii="Arial" w:hAnsi="Arial" w:cs="Arial"/>
                <w:sz w:val="16"/>
                <w:szCs w:val="16"/>
              </w:rPr>
              <w:t>vivo</w:t>
            </w:r>
          </w:p>
        </w:tc>
      </w:tr>
      <w:tr w:rsidR="007F5A36" w:rsidRPr="007F5A36" w14:paraId="4C6FF4EA"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56E351C0" w14:textId="77777777" w:rsidR="007F5A36" w:rsidRPr="007F5A36" w:rsidRDefault="00000000" w:rsidP="007F5A36">
            <w:pPr>
              <w:rPr>
                <w:rFonts w:ascii="Arial" w:hAnsi="Arial" w:cs="Arial"/>
                <w:b/>
                <w:bCs/>
                <w:color w:val="0000FF"/>
                <w:sz w:val="16"/>
                <w:szCs w:val="16"/>
                <w:u w:val="single"/>
              </w:rPr>
            </w:pPr>
            <w:hyperlink r:id="rId117" w:history="1">
              <w:r w:rsidR="007F5A36" w:rsidRPr="007F5A36">
                <w:rPr>
                  <w:rFonts w:ascii="Arial" w:hAnsi="Arial" w:cs="Arial"/>
                  <w:b/>
                  <w:bCs/>
                  <w:color w:val="0000FF"/>
                  <w:sz w:val="16"/>
                  <w:szCs w:val="16"/>
                  <w:u w:val="single"/>
                </w:rPr>
                <w:t>R4-2407867</w:t>
              </w:r>
            </w:hyperlink>
          </w:p>
        </w:tc>
        <w:tc>
          <w:tcPr>
            <w:tcW w:w="5912" w:type="dxa"/>
            <w:tcBorders>
              <w:top w:val="nil"/>
              <w:left w:val="nil"/>
              <w:bottom w:val="single" w:sz="4" w:space="0" w:color="A6A6A6"/>
              <w:right w:val="single" w:sz="4" w:space="0" w:color="A6A6A6"/>
            </w:tcBorders>
            <w:shd w:val="clear" w:color="auto" w:fill="auto"/>
            <w:hideMark/>
          </w:tcPr>
          <w:p w14:paraId="69C40984" w14:textId="77777777" w:rsidR="007F5A36" w:rsidRPr="007F5A36" w:rsidRDefault="007F5A36" w:rsidP="007F5A36">
            <w:pPr>
              <w:rPr>
                <w:rFonts w:ascii="Arial" w:hAnsi="Arial" w:cs="Arial"/>
                <w:sz w:val="16"/>
                <w:szCs w:val="16"/>
              </w:rPr>
            </w:pPr>
            <w:r w:rsidRPr="007F5A36">
              <w:rPr>
                <w:rFonts w:ascii="Arial" w:hAnsi="Arial" w:cs="Arial"/>
                <w:sz w:val="16"/>
                <w:szCs w:val="16"/>
              </w:rPr>
              <w:t>Draft CR on test cases for LTM FR2 PScell switch and PDCCH-order RACH</w:t>
            </w:r>
          </w:p>
        </w:tc>
        <w:tc>
          <w:tcPr>
            <w:tcW w:w="2264" w:type="dxa"/>
            <w:tcBorders>
              <w:top w:val="nil"/>
              <w:left w:val="nil"/>
              <w:bottom w:val="single" w:sz="4" w:space="0" w:color="A6A6A6"/>
              <w:right w:val="single" w:sz="4" w:space="0" w:color="A6A6A6"/>
            </w:tcBorders>
            <w:shd w:val="clear" w:color="auto" w:fill="auto"/>
            <w:hideMark/>
          </w:tcPr>
          <w:p w14:paraId="20ADF3D5" w14:textId="77777777" w:rsidR="007F5A36" w:rsidRPr="007F5A36" w:rsidRDefault="007F5A36" w:rsidP="007F5A36">
            <w:pPr>
              <w:rPr>
                <w:rFonts w:ascii="Arial" w:hAnsi="Arial" w:cs="Arial"/>
                <w:sz w:val="16"/>
                <w:szCs w:val="16"/>
              </w:rPr>
            </w:pPr>
            <w:r w:rsidRPr="007F5A36">
              <w:rPr>
                <w:rFonts w:ascii="Arial" w:hAnsi="Arial" w:cs="Arial"/>
                <w:sz w:val="16"/>
                <w:szCs w:val="16"/>
              </w:rPr>
              <w:t>OPPO</w:t>
            </w:r>
          </w:p>
        </w:tc>
      </w:tr>
      <w:tr w:rsidR="007F5A36" w:rsidRPr="007F5A36" w14:paraId="7258EC66"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7E139A3C" w14:textId="77777777" w:rsidR="007F5A36" w:rsidRPr="007F5A36" w:rsidRDefault="00000000" w:rsidP="007F5A36">
            <w:pPr>
              <w:rPr>
                <w:rFonts w:ascii="Arial" w:hAnsi="Arial" w:cs="Arial"/>
                <w:b/>
                <w:bCs/>
                <w:color w:val="0000FF"/>
                <w:sz w:val="16"/>
                <w:szCs w:val="16"/>
                <w:u w:val="single"/>
              </w:rPr>
            </w:pPr>
            <w:hyperlink r:id="rId118" w:history="1">
              <w:r w:rsidR="007F5A36" w:rsidRPr="007F5A36">
                <w:rPr>
                  <w:rFonts w:ascii="Arial" w:hAnsi="Arial" w:cs="Arial"/>
                  <w:b/>
                  <w:bCs/>
                  <w:color w:val="0000FF"/>
                  <w:sz w:val="16"/>
                  <w:szCs w:val="16"/>
                  <w:u w:val="single"/>
                </w:rPr>
                <w:t>R4-2407868</w:t>
              </w:r>
            </w:hyperlink>
          </w:p>
        </w:tc>
        <w:tc>
          <w:tcPr>
            <w:tcW w:w="5912" w:type="dxa"/>
            <w:tcBorders>
              <w:top w:val="nil"/>
              <w:left w:val="nil"/>
              <w:bottom w:val="single" w:sz="4" w:space="0" w:color="A6A6A6"/>
              <w:right w:val="single" w:sz="4" w:space="0" w:color="A6A6A6"/>
            </w:tcBorders>
            <w:shd w:val="clear" w:color="auto" w:fill="auto"/>
            <w:hideMark/>
          </w:tcPr>
          <w:p w14:paraId="5110D8D8" w14:textId="77777777" w:rsidR="007F5A36" w:rsidRPr="007F5A36" w:rsidRDefault="007F5A36" w:rsidP="007F5A36">
            <w:pPr>
              <w:rPr>
                <w:rFonts w:ascii="Arial" w:hAnsi="Arial" w:cs="Arial"/>
                <w:sz w:val="16"/>
                <w:szCs w:val="16"/>
              </w:rPr>
            </w:pPr>
            <w:r w:rsidRPr="007F5A36">
              <w:rPr>
                <w:rFonts w:ascii="Arial" w:hAnsi="Arial" w:cs="Arial"/>
                <w:sz w:val="16"/>
                <w:szCs w:val="16"/>
              </w:rPr>
              <w:t>Draft CR for test case of CHO including target MCG and candidate SCG in NR-DC</w:t>
            </w:r>
          </w:p>
        </w:tc>
        <w:tc>
          <w:tcPr>
            <w:tcW w:w="2264" w:type="dxa"/>
            <w:tcBorders>
              <w:top w:val="nil"/>
              <w:left w:val="nil"/>
              <w:bottom w:val="single" w:sz="4" w:space="0" w:color="A6A6A6"/>
              <w:right w:val="single" w:sz="4" w:space="0" w:color="A6A6A6"/>
            </w:tcBorders>
            <w:shd w:val="clear" w:color="auto" w:fill="auto"/>
            <w:hideMark/>
          </w:tcPr>
          <w:p w14:paraId="0E5BC9C9" w14:textId="77777777" w:rsidR="007F5A36" w:rsidRPr="007F5A36" w:rsidRDefault="007F5A36" w:rsidP="007F5A36">
            <w:pPr>
              <w:rPr>
                <w:rFonts w:ascii="Arial" w:hAnsi="Arial" w:cs="Arial"/>
                <w:sz w:val="16"/>
                <w:szCs w:val="16"/>
              </w:rPr>
            </w:pPr>
            <w:r w:rsidRPr="007F5A36">
              <w:rPr>
                <w:rFonts w:ascii="Arial" w:hAnsi="Arial" w:cs="Arial"/>
                <w:sz w:val="16"/>
                <w:szCs w:val="16"/>
              </w:rPr>
              <w:t>OPPO</w:t>
            </w:r>
          </w:p>
        </w:tc>
      </w:tr>
      <w:tr w:rsidR="007F5A36" w:rsidRPr="007F5A36" w14:paraId="78817838"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5871F0BA" w14:textId="77777777" w:rsidR="007F5A36" w:rsidRPr="007F5A36" w:rsidRDefault="00000000" w:rsidP="007F5A36">
            <w:pPr>
              <w:rPr>
                <w:rFonts w:ascii="Arial" w:hAnsi="Arial" w:cs="Arial"/>
                <w:b/>
                <w:bCs/>
                <w:color w:val="0000FF"/>
                <w:sz w:val="16"/>
                <w:szCs w:val="16"/>
                <w:u w:val="single"/>
              </w:rPr>
            </w:pPr>
            <w:hyperlink r:id="rId119" w:history="1">
              <w:r w:rsidR="007F5A36" w:rsidRPr="007F5A36">
                <w:rPr>
                  <w:rFonts w:ascii="Arial" w:hAnsi="Arial" w:cs="Arial"/>
                  <w:b/>
                  <w:bCs/>
                  <w:color w:val="0000FF"/>
                  <w:sz w:val="16"/>
                  <w:szCs w:val="16"/>
                  <w:u w:val="single"/>
                </w:rPr>
                <w:t>R4-2408013</w:t>
              </w:r>
            </w:hyperlink>
          </w:p>
        </w:tc>
        <w:tc>
          <w:tcPr>
            <w:tcW w:w="5912" w:type="dxa"/>
            <w:tcBorders>
              <w:top w:val="nil"/>
              <w:left w:val="nil"/>
              <w:bottom w:val="single" w:sz="4" w:space="0" w:color="A6A6A6"/>
              <w:right w:val="single" w:sz="4" w:space="0" w:color="A6A6A6"/>
            </w:tcBorders>
            <w:shd w:val="clear" w:color="auto" w:fill="auto"/>
            <w:hideMark/>
          </w:tcPr>
          <w:p w14:paraId="262CEA29" w14:textId="77777777" w:rsidR="007F5A36" w:rsidRPr="007F5A36" w:rsidRDefault="007F5A36" w:rsidP="007F5A36">
            <w:pPr>
              <w:rPr>
                <w:rFonts w:ascii="Arial" w:hAnsi="Arial" w:cs="Arial"/>
                <w:sz w:val="16"/>
                <w:szCs w:val="16"/>
              </w:rPr>
            </w:pPr>
            <w:r w:rsidRPr="007F5A36">
              <w:rPr>
                <w:rFonts w:ascii="Arial" w:hAnsi="Arial" w:cs="Arial"/>
                <w:sz w:val="16"/>
                <w:szCs w:val="16"/>
              </w:rPr>
              <w:t>Topic summary for [111][216] NR_Mob_enh2_part1</w:t>
            </w:r>
          </w:p>
        </w:tc>
        <w:tc>
          <w:tcPr>
            <w:tcW w:w="2264" w:type="dxa"/>
            <w:tcBorders>
              <w:top w:val="nil"/>
              <w:left w:val="nil"/>
              <w:bottom w:val="single" w:sz="4" w:space="0" w:color="A6A6A6"/>
              <w:right w:val="single" w:sz="4" w:space="0" w:color="A6A6A6"/>
            </w:tcBorders>
            <w:shd w:val="clear" w:color="auto" w:fill="auto"/>
            <w:hideMark/>
          </w:tcPr>
          <w:p w14:paraId="241FF186" w14:textId="77777777" w:rsidR="007F5A36" w:rsidRPr="007F5A36" w:rsidRDefault="007F5A36" w:rsidP="007F5A36">
            <w:pPr>
              <w:rPr>
                <w:rFonts w:ascii="Arial" w:hAnsi="Arial" w:cs="Arial"/>
                <w:sz w:val="16"/>
                <w:szCs w:val="16"/>
              </w:rPr>
            </w:pPr>
            <w:r w:rsidRPr="007F5A36">
              <w:rPr>
                <w:rFonts w:ascii="Arial" w:hAnsi="Arial" w:cs="Arial"/>
                <w:sz w:val="16"/>
                <w:szCs w:val="16"/>
              </w:rPr>
              <w:t>Moderator (MediaTek)</w:t>
            </w:r>
          </w:p>
        </w:tc>
      </w:tr>
      <w:tr w:rsidR="007F5A36" w:rsidRPr="007F5A36" w14:paraId="7EC478D2"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19EDF4AE" w14:textId="77777777" w:rsidR="007F5A36" w:rsidRPr="007F5A36" w:rsidRDefault="00000000" w:rsidP="007F5A36">
            <w:pPr>
              <w:rPr>
                <w:rFonts w:ascii="Arial" w:hAnsi="Arial" w:cs="Arial"/>
                <w:b/>
                <w:bCs/>
                <w:color w:val="0000FF"/>
                <w:sz w:val="16"/>
                <w:szCs w:val="16"/>
                <w:u w:val="single"/>
              </w:rPr>
            </w:pPr>
            <w:hyperlink r:id="rId120" w:history="1">
              <w:r w:rsidR="007F5A36" w:rsidRPr="007F5A36">
                <w:rPr>
                  <w:rFonts w:ascii="Arial" w:hAnsi="Arial" w:cs="Arial"/>
                  <w:b/>
                  <w:bCs/>
                  <w:color w:val="0000FF"/>
                  <w:sz w:val="16"/>
                  <w:szCs w:val="16"/>
                  <w:u w:val="single"/>
                </w:rPr>
                <w:t>R4-2408014</w:t>
              </w:r>
            </w:hyperlink>
          </w:p>
        </w:tc>
        <w:tc>
          <w:tcPr>
            <w:tcW w:w="5912" w:type="dxa"/>
            <w:tcBorders>
              <w:top w:val="nil"/>
              <w:left w:val="nil"/>
              <w:bottom w:val="single" w:sz="4" w:space="0" w:color="A6A6A6"/>
              <w:right w:val="single" w:sz="4" w:space="0" w:color="A6A6A6"/>
            </w:tcBorders>
            <w:shd w:val="clear" w:color="auto" w:fill="auto"/>
            <w:hideMark/>
          </w:tcPr>
          <w:p w14:paraId="58D08642" w14:textId="77777777" w:rsidR="007F5A36" w:rsidRPr="007F5A36" w:rsidRDefault="007F5A36" w:rsidP="007F5A36">
            <w:pPr>
              <w:rPr>
                <w:rFonts w:ascii="Arial" w:hAnsi="Arial" w:cs="Arial"/>
                <w:sz w:val="16"/>
                <w:szCs w:val="16"/>
              </w:rPr>
            </w:pPr>
            <w:r w:rsidRPr="007F5A36">
              <w:rPr>
                <w:rFonts w:ascii="Arial" w:hAnsi="Arial" w:cs="Arial"/>
                <w:sz w:val="16"/>
                <w:szCs w:val="16"/>
              </w:rPr>
              <w:t>Topic summary for [111][217] NR_Mob_enh2_part2</w:t>
            </w:r>
          </w:p>
        </w:tc>
        <w:tc>
          <w:tcPr>
            <w:tcW w:w="2264" w:type="dxa"/>
            <w:tcBorders>
              <w:top w:val="nil"/>
              <w:left w:val="nil"/>
              <w:bottom w:val="single" w:sz="4" w:space="0" w:color="A6A6A6"/>
              <w:right w:val="single" w:sz="4" w:space="0" w:color="A6A6A6"/>
            </w:tcBorders>
            <w:shd w:val="clear" w:color="auto" w:fill="auto"/>
            <w:hideMark/>
          </w:tcPr>
          <w:p w14:paraId="52BB8404" w14:textId="77777777" w:rsidR="007F5A36" w:rsidRPr="007F5A36" w:rsidRDefault="007F5A36" w:rsidP="007F5A36">
            <w:pPr>
              <w:rPr>
                <w:rFonts w:ascii="Arial" w:hAnsi="Arial" w:cs="Arial"/>
                <w:sz w:val="16"/>
                <w:szCs w:val="16"/>
              </w:rPr>
            </w:pPr>
            <w:r w:rsidRPr="007F5A36">
              <w:rPr>
                <w:rFonts w:ascii="Arial" w:hAnsi="Arial" w:cs="Arial"/>
                <w:sz w:val="16"/>
                <w:szCs w:val="16"/>
              </w:rPr>
              <w:t>Moderator (Apple)</w:t>
            </w:r>
          </w:p>
        </w:tc>
      </w:tr>
      <w:tr w:rsidR="007F5A36" w:rsidRPr="007F5A36" w14:paraId="4A20AC46"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525C1BA8" w14:textId="77777777" w:rsidR="007F5A36" w:rsidRPr="007F5A36" w:rsidRDefault="00000000" w:rsidP="007F5A36">
            <w:pPr>
              <w:rPr>
                <w:rFonts w:ascii="Arial" w:hAnsi="Arial" w:cs="Arial"/>
                <w:b/>
                <w:bCs/>
                <w:color w:val="0000FF"/>
                <w:sz w:val="16"/>
                <w:szCs w:val="16"/>
                <w:u w:val="single"/>
              </w:rPr>
            </w:pPr>
            <w:hyperlink r:id="rId121" w:history="1">
              <w:r w:rsidR="007F5A36" w:rsidRPr="007F5A36">
                <w:rPr>
                  <w:rFonts w:ascii="Arial" w:hAnsi="Arial" w:cs="Arial"/>
                  <w:b/>
                  <w:bCs/>
                  <w:color w:val="0000FF"/>
                  <w:sz w:val="16"/>
                  <w:szCs w:val="16"/>
                  <w:u w:val="single"/>
                </w:rPr>
                <w:t>R4-2408174</w:t>
              </w:r>
            </w:hyperlink>
          </w:p>
        </w:tc>
        <w:tc>
          <w:tcPr>
            <w:tcW w:w="5912" w:type="dxa"/>
            <w:tcBorders>
              <w:top w:val="nil"/>
              <w:left w:val="nil"/>
              <w:bottom w:val="single" w:sz="4" w:space="0" w:color="A6A6A6"/>
              <w:right w:val="single" w:sz="4" w:space="0" w:color="A6A6A6"/>
            </w:tcBorders>
            <w:shd w:val="clear" w:color="auto" w:fill="auto"/>
            <w:hideMark/>
          </w:tcPr>
          <w:p w14:paraId="329DD02D"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performance requirements for L1/L2 based inter-cell mobility</w:t>
            </w:r>
          </w:p>
        </w:tc>
        <w:tc>
          <w:tcPr>
            <w:tcW w:w="2264" w:type="dxa"/>
            <w:tcBorders>
              <w:top w:val="nil"/>
              <w:left w:val="nil"/>
              <w:bottom w:val="single" w:sz="4" w:space="0" w:color="A6A6A6"/>
              <w:right w:val="single" w:sz="4" w:space="0" w:color="A6A6A6"/>
            </w:tcBorders>
            <w:shd w:val="clear" w:color="auto" w:fill="auto"/>
            <w:hideMark/>
          </w:tcPr>
          <w:p w14:paraId="6B482783" w14:textId="77777777" w:rsidR="007F5A36" w:rsidRPr="007F5A36" w:rsidRDefault="007F5A36" w:rsidP="007F5A36">
            <w:pPr>
              <w:rPr>
                <w:rFonts w:ascii="Arial" w:hAnsi="Arial" w:cs="Arial"/>
                <w:sz w:val="16"/>
                <w:szCs w:val="16"/>
              </w:rPr>
            </w:pPr>
            <w:r w:rsidRPr="007F5A36">
              <w:rPr>
                <w:rFonts w:ascii="Arial" w:hAnsi="Arial" w:cs="Arial"/>
                <w:sz w:val="16"/>
                <w:szCs w:val="16"/>
              </w:rPr>
              <w:t>CMCC</w:t>
            </w:r>
          </w:p>
        </w:tc>
      </w:tr>
      <w:tr w:rsidR="007F5A36" w:rsidRPr="007F5A36" w14:paraId="25005F7D"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627DD19E" w14:textId="77777777" w:rsidR="007F5A36" w:rsidRPr="007F5A36" w:rsidRDefault="00000000" w:rsidP="007F5A36">
            <w:pPr>
              <w:rPr>
                <w:rFonts w:ascii="Arial" w:hAnsi="Arial" w:cs="Arial"/>
                <w:b/>
                <w:bCs/>
                <w:color w:val="0000FF"/>
                <w:sz w:val="16"/>
                <w:szCs w:val="16"/>
                <w:u w:val="single"/>
              </w:rPr>
            </w:pPr>
            <w:hyperlink r:id="rId122" w:history="1">
              <w:r w:rsidR="007F5A36" w:rsidRPr="007F5A36">
                <w:rPr>
                  <w:rFonts w:ascii="Arial" w:hAnsi="Arial" w:cs="Arial"/>
                  <w:b/>
                  <w:bCs/>
                  <w:color w:val="0000FF"/>
                  <w:sz w:val="16"/>
                  <w:szCs w:val="16"/>
                  <w:u w:val="single"/>
                </w:rPr>
                <w:t>R4-2408175</w:t>
              </w:r>
            </w:hyperlink>
          </w:p>
        </w:tc>
        <w:tc>
          <w:tcPr>
            <w:tcW w:w="5912" w:type="dxa"/>
            <w:tcBorders>
              <w:top w:val="nil"/>
              <w:left w:val="nil"/>
              <w:bottom w:val="single" w:sz="4" w:space="0" w:color="A6A6A6"/>
              <w:right w:val="single" w:sz="4" w:space="0" w:color="A6A6A6"/>
            </w:tcBorders>
            <w:shd w:val="clear" w:color="auto" w:fill="auto"/>
            <w:hideMark/>
          </w:tcPr>
          <w:p w14:paraId="0FDF9296" w14:textId="77777777" w:rsidR="007F5A36" w:rsidRPr="007F5A36" w:rsidRDefault="007F5A36" w:rsidP="007F5A36">
            <w:pPr>
              <w:rPr>
                <w:rFonts w:ascii="Arial" w:hAnsi="Arial" w:cs="Arial"/>
                <w:sz w:val="16"/>
                <w:szCs w:val="16"/>
              </w:rPr>
            </w:pPr>
            <w:r w:rsidRPr="007F5A36">
              <w:rPr>
                <w:rFonts w:ascii="Arial" w:hAnsi="Arial" w:cs="Arial"/>
                <w:sz w:val="16"/>
                <w:szCs w:val="16"/>
              </w:rPr>
              <w:t xml:space="preserve">DraftCR </w:t>
            </w:r>
            <w:proofErr w:type="gramStart"/>
            <w:r w:rsidRPr="007F5A36">
              <w:rPr>
                <w:rFonts w:ascii="Arial" w:hAnsi="Arial" w:cs="Arial"/>
                <w:sz w:val="16"/>
                <w:szCs w:val="16"/>
              </w:rPr>
              <w:t>on  inter</w:t>
            </w:r>
            <w:proofErr w:type="gramEnd"/>
            <w:r w:rsidRPr="007F5A36">
              <w:rPr>
                <w:rFonts w:ascii="Arial" w:hAnsi="Arial" w:cs="Arial"/>
                <w:sz w:val="16"/>
                <w:szCs w:val="16"/>
              </w:rPr>
              <w:t>-frequency subsequent CPA from FR1-FR2 NR-DC to FR1-FR2 NR-DC</w:t>
            </w:r>
          </w:p>
        </w:tc>
        <w:tc>
          <w:tcPr>
            <w:tcW w:w="2264" w:type="dxa"/>
            <w:tcBorders>
              <w:top w:val="nil"/>
              <w:left w:val="nil"/>
              <w:bottom w:val="single" w:sz="4" w:space="0" w:color="A6A6A6"/>
              <w:right w:val="single" w:sz="4" w:space="0" w:color="A6A6A6"/>
            </w:tcBorders>
            <w:shd w:val="clear" w:color="auto" w:fill="auto"/>
            <w:hideMark/>
          </w:tcPr>
          <w:p w14:paraId="0F074575" w14:textId="77777777" w:rsidR="007F5A36" w:rsidRPr="007F5A36" w:rsidRDefault="007F5A36" w:rsidP="007F5A36">
            <w:pPr>
              <w:rPr>
                <w:rFonts w:ascii="Arial" w:hAnsi="Arial" w:cs="Arial"/>
                <w:sz w:val="16"/>
                <w:szCs w:val="16"/>
              </w:rPr>
            </w:pPr>
            <w:r w:rsidRPr="007F5A36">
              <w:rPr>
                <w:rFonts w:ascii="Arial" w:hAnsi="Arial" w:cs="Arial"/>
                <w:sz w:val="16"/>
                <w:szCs w:val="16"/>
              </w:rPr>
              <w:t>CMCC</w:t>
            </w:r>
          </w:p>
        </w:tc>
      </w:tr>
      <w:tr w:rsidR="007F5A36" w:rsidRPr="007F5A36" w14:paraId="7E9BF0C1"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1A5C0AEA" w14:textId="77777777" w:rsidR="007F5A36" w:rsidRPr="007F5A36" w:rsidRDefault="00000000" w:rsidP="007F5A36">
            <w:pPr>
              <w:rPr>
                <w:rFonts w:ascii="Arial" w:hAnsi="Arial" w:cs="Arial"/>
                <w:b/>
                <w:bCs/>
                <w:color w:val="0000FF"/>
                <w:sz w:val="16"/>
                <w:szCs w:val="16"/>
                <w:u w:val="single"/>
              </w:rPr>
            </w:pPr>
            <w:hyperlink r:id="rId123" w:history="1">
              <w:r w:rsidR="007F5A36" w:rsidRPr="007F5A36">
                <w:rPr>
                  <w:rFonts w:ascii="Arial" w:hAnsi="Arial" w:cs="Arial"/>
                  <w:b/>
                  <w:bCs/>
                  <w:color w:val="0000FF"/>
                  <w:sz w:val="16"/>
                  <w:szCs w:val="16"/>
                  <w:u w:val="single"/>
                </w:rPr>
                <w:t>R4-2408436</w:t>
              </w:r>
            </w:hyperlink>
          </w:p>
        </w:tc>
        <w:tc>
          <w:tcPr>
            <w:tcW w:w="5912" w:type="dxa"/>
            <w:tcBorders>
              <w:top w:val="nil"/>
              <w:left w:val="nil"/>
              <w:bottom w:val="single" w:sz="4" w:space="0" w:color="A6A6A6"/>
              <w:right w:val="single" w:sz="4" w:space="0" w:color="A6A6A6"/>
            </w:tcBorders>
            <w:shd w:val="clear" w:color="auto" w:fill="auto"/>
            <w:hideMark/>
          </w:tcPr>
          <w:p w14:paraId="581B77F1" w14:textId="77777777" w:rsidR="007F5A36" w:rsidRPr="007F5A36" w:rsidRDefault="007F5A36" w:rsidP="007F5A36">
            <w:pPr>
              <w:rPr>
                <w:rFonts w:ascii="Arial" w:hAnsi="Arial" w:cs="Arial"/>
                <w:sz w:val="16"/>
                <w:szCs w:val="16"/>
              </w:rPr>
            </w:pPr>
            <w:r w:rsidRPr="007F5A36">
              <w:rPr>
                <w:rFonts w:ascii="Arial" w:hAnsi="Arial" w:cs="Arial"/>
                <w:sz w:val="16"/>
                <w:szCs w:val="16"/>
              </w:rPr>
              <w:t>Remaining issues on RRM Perf requirement for fast CA/DC setup</w:t>
            </w:r>
          </w:p>
        </w:tc>
        <w:tc>
          <w:tcPr>
            <w:tcW w:w="2264" w:type="dxa"/>
            <w:tcBorders>
              <w:top w:val="nil"/>
              <w:left w:val="nil"/>
              <w:bottom w:val="single" w:sz="4" w:space="0" w:color="A6A6A6"/>
              <w:right w:val="single" w:sz="4" w:space="0" w:color="A6A6A6"/>
            </w:tcBorders>
            <w:shd w:val="clear" w:color="auto" w:fill="auto"/>
            <w:hideMark/>
          </w:tcPr>
          <w:p w14:paraId="30D53696" w14:textId="77777777" w:rsidR="007F5A36" w:rsidRPr="007F5A36" w:rsidRDefault="007F5A36" w:rsidP="007F5A36">
            <w:pPr>
              <w:rPr>
                <w:rFonts w:ascii="Arial" w:hAnsi="Arial" w:cs="Arial"/>
                <w:sz w:val="16"/>
                <w:szCs w:val="16"/>
              </w:rPr>
            </w:pPr>
            <w:r w:rsidRPr="007F5A36">
              <w:rPr>
                <w:rFonts w:ascii="Arial" w:hAnsi="Arial" w:cs="Arial"/>
                <w:sz w:val="16"/>
                <w:szCs w:val="16"/>
              </w:rPr>
              <w:t>Qualcomm Incorporated</w:t>
            </w:r>
          </w:p>
        </w:tc>
      </w:tr>
      <w:tr w:rsidR="007F5A36" w:rsidRPr="007F5A36" w14:paraId="0C5A183D" w14:textId="77777777" w:rsidTr="007F5A36">
        <w:trPr>
          <w:trHeight w:val="306"/>
        </w:trPr>
        <w:tc>
          <w:tcPr>
            <w:tcW w:w="1499" w:type="dxa"/>
            <w:tcBorders>
              <w:top w:val="nil"/>
              <w:left w:val="single" w:sz="4" w:space="0" w:color="A6A6A6"/>
              <w:bottom w:val="single" w:sz="4" w:space="0" w:color="A6A6A6"/>
              <w:right w:val="single" w:sz="4" w:space="0" w:color="A6A6A6"/>
            </w:tcBorders>
            <w:shd w:val="clear" w:color="auto" w:fill="auto"/>
            <w:hideMark/>
          </w:tcPr>
          <w:p w14:paraId="3F701B44" w14:textId="77777777" w:rsidR="007F5A36" w:rsidRPr="007F5A36" w:rsidRDefault="00000000" w:rsidP="007F5A36">
            <w:pPr>
              <w:rPr>
                <w:rFonts w:ascii="Arial" w:hAnsi="Arial" w:cs="Arial"/>
                <w:b/>
                <w:bCs/>
                <w:color w:val="0000FF"/>
                <w:sz w:val="16"/>
                <w:szCs w:val="16"/>
                <w:u w:val="single"/>
              </w:rPr>
            </w:pPr>
            <w:hyperlink r:id="rId124" w:history="1">
              <w:r w:rsidR="007F5A36" w:rsidRPr="007F5A36">
                <w:rPr>
                  <w:rFonts w:ascii="Arial" w:hAnsi="Arial" w:cs="Arial"/>
                  <w:b/>
                  <w:bCs/>
                  <w:color w:val="0000FF"/>
                  <w:sz w:val="16"/>
                  <w:szCs w:val="16"/>
                  <w:u w:val="single"/>
                </w:rPr>
                <w:t>R4-2408524</w:t>
              </w:r>
            </w:hyperlink>
          </w:p>
        </w:tc>
        <w:tc>
          <w:tcPr>
            <w:tcW w:w="5912" w:type="dxa"/>
            <w:tcBorders>
              <w:top w:val="nil"/>
              <w:left w:val="nil"/>
              <w:bottom w:val="single" w:sz="4" w:space="0" w:color="A6A6A6"/>
              <w:right w:val="single" w:sz="4" w:space="0" w:color="A6A6A6"/>
            </w:tcBorders>
            <w:shd w:val="clear" w:color="auto" w:fill="auto"/>
            <w:hideMark/>
          </w:tcPr>
          <w:p w14:paraId="4AD2E2FC"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for performance for mobility enhancement eEMR and IMR</w:t>
            </w:r>
          </w:p>
        </w:tc>
        <w:tc>
          <w:tcPr>
            <w:tcW w:w="2264" w:type="dxa"/>
            <w:tcBorders>
              <w:top w:val="nil"/>
              <w:left w:val="nil"/>
              <w:bottom w:val="single" w:sz="4" w:space="0" w:color="A6A6A6"/>
              <w:right w:val="single" w:sz="4" w:space="0" w:color="A6A6A6"/>
            </w:tcBorders>
            <w:shd w:val="clear" w:color="auto" w:fill="auto"/>
            <w:hideMark/>
          </w:tcPr>
          <w:p w14:paraId="175AAAE0" w14:textId="77777777" w:rsidR="007F5A36" w:rsidRPr="007F5A36" w:rsidRDefault="007F5A36" w:rsidP="007F5A36">
            <w:pPr>
              <w:rPr>
                <w:rFonts w:ascii="Arial" w:hAnsi="Arial" w:cs="Arial"/>
                <w:sz w:val="16"/>
                <w:szCs w:val="16"/>
              </w:rPr>
            </w:pPr>
            <w:r w:rsidRPr="007F5A36">
              <w:rPr>
                <w:rFonts w:ascii="Arial" w:hAnsi="Arial" w:cs="Arial"/>
                <w:sz w:val="16"/>
                <w:szCs w:val="16"/>
              </w:rPr>
              <w:t>Ericsson</w:t>
            </w:r>
          </w:p>
        </w:tc>
      </w:tr>
      <w:tr w:rsidR="007F5A36" w:rsidRPr="007F5A36" w14:paraId="289BAA27" w14:textId="77777777" w:rsidTr="007F5A36">
        <w:trPr>
          <w:trHeight w:val="306"/>
        </w:trPr>
        <w:tc>
          <w:tcPr>
            <w:tcW w:w="1499" w:type="dxa"/>
            <w:tcBorders>
              <w:top w:val="nil"/>
              <w:left w:val="single" w:sz="4" w:space="0" w:color="A6A6A6"/>
              <w:bottom w:val="single" w:sz="4" w:space="0" w:color="A6A6A6"/>
              <w:right w:val="single" w:sz="4" w:space="0" w:color="A6A6A6"/>
            </w:tcBorders>
            <w:shd w:val="clear" w:color="auto" w:fill="auto"/>
            <w:hideMark/>
          </w:tcPr>
          <w:p w14:paraId="77608CDC" w14:textId="77777777" w:rsidR="007F5A36" w:rsidRPr="007F5A36" w:rsidRDefault="00000000" w:rsidP="007F5A36">
            <w:pPr>
              <w:rPr>
                <w:rFonts w:ascii="Arial" w:hAnsi="Arial" w:cs="Arial"/>
                <w:b/>
                <w:bCs/>
                <w:color w:val="0000FF"/>
                <w:sz w:val="16"/>
                <w:szCs w:val="16"/>
                <w:u w:val="single"/>
              </w:rPr>
            </w:pPr>
            <w:hyperlink r:id="rId125" w:history="1">
              <w:r w:rsidR="007F5A36" w:rsidRPr="007F5A36">
                <w:rPr>
                  <w:rFonts w:ascii="Arial" w:hAnsi="Arial" w:cs="Arial"/>
                  <w:b/>
                  <w:bCs/>
                  <w:color w:val="0000FF"/>
                  <w:sz w:val="16"/>
                  <w:szCs w:val="16"/>
                  <w:u w:val="single"/>
                </w:rPr>
                <w:t>R4-2408525</w:t>
              </w:r>
            </w:hyperlink>
          </w:p>
        </w:tc>
        <w:tc>
          <w:tcPr>
            <w:tcW w:w="5912" w:type="dxa"/>
            <w:tcBorders>
              <w:top w:val="nil"/>
              <w:left w:val="nil"/>
              <w:bottom w:val="single" w:sz="4" w:space="0" w:color="A6A6A6"/>
              <w:right w:val="single" w:sz="4" w:space="0" w:color="A6A6A6"/>
            </w:tcBorders>
            <w:shd w:val="clear" w:color="auto" w:fill="auto"/>
            <w:hideMark/>
          </w:tcPr>
          <w:p w14:paraId="4E08D6AC" w14:textId="77777777" w:rsidR="007F5A36" w:rsidRPr="007F5A36" w:rsidRDefault="007F5A36" w:rsidP="007F5A36">
            <w:pPr>
              <w:rPr>
                <w:rFonts w:ascii="Arial" w:hAnsi="Arial" w:cs="Arial"/>
                <w:sz w:val="16"/>
                <w:szCs w:val="16"/>
              </w:rPr>
            </w:pPr>
            <w:r w:rsidRPr="007F5A36">
              <w:rPr>
                <w:rFonts w:ascii="Arial" w:hAnsi="Arial" w:cs="Arial"/>
                <w:sz w:val="16"/>
                <w:szCs w:val="16"/>
              </w:rPr>
              <w:t>Draft CR to TS 38.133 for Test case of improment on SCG_Scell setup delay for FR1</w:t>
            </w:r>
          </w:p>
        </w:tc>
        <w:tc>
          <w:tcPr>
            <w:tcW w:w="2264" w:type="dxa"/>
            <w:tcBorders>
              <w:top w:val="nil"/>
              <w:left w:val="nil"/>
              <w:bottom w:val="single" w:sz="4" w:space="0" w:color="A6A6A6"/>
              <w:right w:val="single" w:sz="4" w:space="0" w:color="A6A6A6"/>
            </w:tcBorders>
            <w:shd w:val="clear" w:color="auto" w:fill="auto"/>
            <w:hideMark/>
          </w:tcPr>
          <w:p w14:paraId="44205CFA" w14:textId="77777777" w:rsidR="007F5A36" w:rsidRPr="007F5A36" w:rsidRDefault="007F5A36" w:rsidP="007F5A36">
            <w:pPr>
              <w:rPr>
                <w:rFonts w:ascii="Arial" w:hAnsi="Arial" w:cs="Arial"/>
                <w:sz w:val="16"/>
                <w:szCs w:val="16"/>
              </w:rPr>
            </w:pPr>
            <w:r w:rsidRPr="007F5A36">
              <w:rPr>
                <w:rFonts w:ascii="Arial" w:hAnsi="Arial" w:cs="Arial"/>
                <w:sz w:val="16"/>
                <w:szCs w:val="16"/>
              </w:rPr>
              <w:t>Ericsson</w:t>
            </w:r>
          </w:p>
        </w:tc>
      </w:tr>
      <w:tr w:rsidR="007F5A36" w:rsidRPr="007F5A36" w14:paraId="4CD74745" w14:textId="77777777" w:rsidTr="007F5A36">
        <w:trPr>
          <w:trHeight w:val="306"/>
        </w:trPr>
        <w:tc>
          <w:tcPr>
            <w:tcW w:w="1499" w:type="dxa"/>
            <w:tcBorders>
              <w:top w:val="nil"/>
              <w:left w:val="single" w:sz="4" w:space="0" w:color="A6A6A6"/>
              <w:bottom w:val="single" w:sz="4" w:space="0" w:color="A6A6A6"/>
              <w:right w:val="single" w:sz="4" w:space="0" w:color="A6A6A6"/>
            </w:tcBorders>
            <w:shd w:val="clear" w:color="auto" w:fill="auto"/>
            <w:hideMark/>
          </w:tcPr>
          <w:p w14:paraId="76DB7102" w14:textId="77777777" w:rsidR="007F5A36" w:rsidRPr="007F5A36" w:rsidRDefault="00000000" w:rsidP="007F5A36">
            <w:pPr>
              <w:rPr>
                <w:rFonts w:ascii="Arial" w:hAnsi="Arial" w:cs="Arial"/>
                <w:b/>
                <w:bCs/>
                <w:color w:val="0000FF"/>
                <w:sz w:val="16"/>
                <w:szCs w:val="16"/>
                <w:u w:val="single"/>
              </w:rPr>
            </w:pPr>
            <w:hyperlink r:id="rId126" w:history="1">
              <w:r w:rsidR="007F5A36" w:rsidRPr="007F5A36">
                <w:rPr>
                  <w:rFonts w:ascii="Arial" w:hAnsi="Arial" w:cs="Arial"/>
                  <w:b/>
                  <w:bCs/>
                  <w:color w:val="0000FF"/>
                  <w:sz w:val="16"/>
                  <w:szCs w:val="16"/>
                  <w:u w:val="single"/>
                </w:rPr>
                <w:t>R4-2408526</w:t>
              </w:r>
            </w:hyperlink>
          </w:p>
        </w:tc>
        <w:tc>
          <w:tcPr>
            <w:tcW w:w="5912" w:type="dxa"/>
            <w:tcBorders>
              <w:top w:val="nil"/>
              <w:left w:val="nil"/>
              <w:bottom w:val="single" w:sz="4" w:space="0" w:color="A6A6A6"/>
              <w:right w:val="single" w:sz="4" w:space="0" w:color="A6A6A6"/>
            </w:tcBorders>
            <w:shd w:val="clear" w:color="auto" w:fill="auto"/>
            <w:hideMark/>
          </w:tcPr>
          <w:p w14:paraId="5B8B4792" w14:textId="77777777" w:rsidR="007F5A36" w:rsidRPr="007F5A36" w:rsidRDefault="007F5A36" w:rsidP="007F5A36">
            <w:pPr>
              <w:rPr>
                <w:rFonts w:ascii="Arial" w:hAnsi="Arial" w:cs="Arial"/>
                <w:sz w:val="16"/>
                <w:szCs w:val="16"/>
              </w:rPr>
            </w:pPr>
            <w:r w:rsidRPr="007F5A36">
              <w:rPr>
                <w:rFonts w:ascii="Arial" w:hAnsi="Arial" w:cs="Arial"/>
                <w:sz w:val="16"/>
                <w:szCs w:val="16"/>
              </w:rPr>
              <w:t>Draft CR to TS 38.133 for Test case of improment on SCG_Scell setup delay for FR2</w:t>
            </w:r>
          </w:p>
        </w:tc>
        <w:tc>
          <w:tcPr>
            <w:tcW w:w="2264" w:type="dxa"/>
            <w:tcBorders>
              <w:top w:val="nil"/>
              <w:left w:val="nil"/>
              <w:bottom w:val="single" w:sz="4" w:space="0" w:color="A6A6A6"/>
              <w:right w:val="single" w:sz="4" w:space="0" w:color="A6A6A6"/>
            </w:tcBorders>
            <w:shd w:val="clear" w:color="auto" w:fill="auto"/>
            <w:hideMark/>
          </w:tcPr>
          <w:p w14:paraId="094590F9" w14:textId="77777777" w:rsidR="007F5A36" w:rsidRPr="007F5A36" w:rsidRDefault="007F5A36" w:rsidP="007F5A36">
            <w:pPr>
              <w:rPr>
                <w:rFonts w:ascii="Arial" w:hAnsi="Arial" w:cs="Arial"/>
                <w:sz w:val="16"/>
                <w:szCs w:val="16"/>
              </w:rPr>
            </w:pPr>
            <w:r w:rsidRPr="007F5A36">
              <w:rPr>
                <w:rFonts w:ascii="Arial" w:hAnsi="Arial" w:cs="Arial"/>
                <w:sz w:val="16"/>
                <w:szCs w:val="16"/>
              </w:rPr>
              <w:t>Ericsson</w:t>
            </w:r>
          </w:p>
        </w:tc>
      </w:tr>
      <w:tr w:rsidR="007F5A36" w:rsidRPr="007F5A36" w14:paraId="7C16D075" w14:textId="77777777" w:rsidTr="007F5A36">
        <w:trPr>
          <w:trHeight w:val="174"/>
        </w:trPr>
        <w:tc>
          <w:tcPr>
            <w:tcW w:w="1499" w:type="dxa"/>
            <w:tcBorders>
              <w:top w:val="nil"/>
              <w:left w:val="single" w:sz="4" w:space="0" w:color="A6A6A6"/>
              <w:bottom w:val="single" w:sz="4" w:space="0" w:color="A6A6A6"/>
              <w:right w:val="single" w:sz="4" w:space="0" w:color="A6A6A6"/>
            </w:tcBorders>
            <w:shd w:val="clear" w:color="auto" w:fill="auto"/>
            <w:hideMark/>
          </w:tcPr>
          <w:p w14:paraId="79D5FF59" w14:textId="77777777" w:rsidR="007F5A36" w:rsidRPr="007F5A36" w:rsidRDefault="00000000" w:rsidP="007F5A36">
            <w:pPr>
              <w:rPr>
                <w:rFonts w:ascii="Arial" w:hAnsi="Arial" w:cs="Arial"/>
                <w:b/>
                <w:bCs/>
                <w:color w:val="0000FF"/>
                <w:sz w:val="16"/>
                <w:szCs w:val="16"/>
                <w:u w:val="single"/>
              </w:rPr>
            </w:pPr>
            <w:hyperlink r:id="rId127" w:history="1">
              <w:r w:rsidR="007F5A36" w:rsidRPr="007F5A36">
                <w:rPr>
                  <w:rFonts w:ascii="Arial" w:hAnsi="Arial" w:cs="Arial"/>
                  <w:b/>
                  <w:bCs/>
                  <w:color w:val="0000FF"/>
                  <w:sz w:val="16"/>
                  <w:szCs w:val="16"/>
                  <w:u w:val="single"/>
                </w:rPr>
                <w:t>R4-2408586</w:t>
              </w:r>
            </w:hyperlink>
          </w:p>
        </w:tc>
        <w:tc>
          <w:tcPr>
            <w:tcW w:w="5912" w:type="dxa"/>
            <w:tcBorders>
              <w:top w:val="nil"/>
              <w:left w:val="nil"/>
              <w:bottom w:val="single" w:sz="4" w:space="0" w:color="A6A6A6"/>
              <w:right w:val="single" w:sz="4" w:space="0" w:color="A6A6A6"/>
            </w:tcBorders>
            <w:shd w:val="clear" w:color="auto" w:fill="auto"/>
            <w:hideMark/>
          </w:tcPr>
          <w:p w14:paraId="21B1FF02" w14:textId="77777777" w:rsidR="007F5A36" w:rsidRPr="007F5A36" w:rsidRDefault="007F5A36" w:rsidP="007F5A36">
            <w:pPr>
              <w:rPr>
                <w:rFonts w:ascii="Arial" w:hAnsi="Arial" w:cs="Arial"/>
                <w:sz w:val="16"/>
                <w:szCs w:val="16"/>
              </w:rPr>
            </w:pPr>
            <w:r w:rsidRPr="007F5A36">
              <w:rPr>
                <w:rFonts w:ascii="Arial" w:hAnsi="Arial" w:cs="Arial"/>
                <w:sz w:val="16"/>
                <w:szCs w:val="16"/>
              </w:rPr>
              <w:t>Correction on L1-RSRP accuracy requirements on neighbor cells</w:t>
            </w:r>
          </w:p>
        </w:tc>
        <w:tc>
          <w:tcPr>
            <w:tcW w:w="2264" w:type="dxa"/>
            <w:tcBorders>
              <w:top w:val="nil"/>
              <w:left w:val="nil"/>
              <w:bottom w:val="single" w:sz="4" w:space="0" w:color="A6A6A6"/>
              <w:right w:val="single" w:sz="4" w:space="0" w:color="A6A6A6"/>
            </w:tcBorders>
            <w:shd w:val="clear" w:color="auto" w:fill="auto"/>
            <w:hideMark/>
          </w:tcPr>
          <w:p w14:paraId="4490A500" w14:textId="77777777" w:rsidR="007F5A36" w:rsidRPr="007F5A36" w:rsidRDefault="007F5A36" w:rsidP="007F5A36">
            <w:pPr>
              <w:rPr>
                <w:rFonts w:ascii="Arial" w:hAnsi="Arial" w:cs="Arial"/>
                <w:sz w:val="16"/>
                <w:szCs w:val="16"/>
              </w:rPr>
            </w:pPr>
            <w:r w:rsidRPr="007F5A36">
              <w:rPr>
                <w:rFonts w:ascii="Arial" w:hAnsi="Arial" w:cs="Arial"/>
                <w:sz w:val="16"/>
                <w:szCs w:val="16"/>
              </w:rPr>
              <w:t>Huawei, HiSilicon</w:t>
            </w:r>
          </w:p>
        </w:tc>
      </w:tr>
      <w:tr w:rsidR="007F5A36" w:rsidRPr="007F5A36" w14:paraId="6851EBCA" w14:textId="77777777" w:rsidTr="007F5A36">
        <w:trPr>
          <w:trHeight w:val="417"/>
        </w:trPr>
        <w:tc>
          <w:tcPr>
            <w:tcW w:w="1499" w:type="dxa"/>
            <w:tcBorders>
              <w:top w:val="nil"/>
              <w:left w:val="single" w:sz="4" w:space="0" w:color="A6A6A6"/>
              <w:bottom w:val="single" w:sz="4" w:space="0" w:color="A6A6A6"/>
              <w:right w:val="single" w:sz="4" w:space="0" w:color="A6A6A6"/>
            </w:tcBorders>
            <w:shd w:val="clear" w:color="auto" w:fill="auto"/>
            <w:hideMark/>
          </w:tcPr>
          <w:p w14:paraId="12480215" w14:textId="77777777" w:rsidR="007F5A36" w:rsidRPr="007F5A36" w:rsidRDefault="00000000" w:rsidP="007F5A36">
            <w:pPr>
              <w:rPr>
                <w:rFonts w:ascii="Arial" w:hAnsi="Arial" w:cs="Arial"/>
                <w:b/>
                <w:bCs/>
                <w:color w:val="0000FF"/>
                <w:sz w:val="16"/>
                <w:szCs w:val="16"/>
                <w:u w:val="single"/>
              </w:rPr>
            </w:pPr>
            <w:hyperlink r:id="rId128" w:history="1">
              <w:r w:rsidR="007F5A36" w:rsidRPr="007F5A36">
                <w:rPr>
                  <w:rFonts w:ascii="Arial" w:hAnsi="Arial" w:cs="Arial"/>
                  <w:b/>
                  <w:bCs/>
                  <w:color w:val="0000FF"/>
                  <w:sz w:val="16"/>
                  <w:szCs w:val="16"/>
                  <w:u w:val="single"/>
                </w:rPr>
                <w:t>R4-2408587</w:t>
              </w:r>
            </w:hyperlink>
          </w:p>
        </w:tc>
        <w:tc>
          <w:tcPr>
            <w:tcW w:w="5912" w:type="dxa"/>
            <w:tcBorders>
              <w:top w:val="nil"/>
              <w:left w:val="nil"/>
              <w:bottom w:val="single" w:sz="4" w:space="0" w:color="A6A6A6"/>
              <w:right w:val="single" w:sz="4" w:space="0" w:color="A6A6A6"/>
            </w:tcBorders>
            <w:shd w:val="clear" w:color="auto" w:fill="auto"/>
            <w:hideMark/>
          </w:tcPr>
          <w:p w14:paraId="6F84908E" w14:textId="77777777" w:rsidR="007F5A36" w:rsidRPr="007F5A36" w:rsidRDefault="007F5A36" w:rsidP="007F5A36">
            <w:pPr>
              <w:rPr>
                <w:rFonts w:ascii="Arial" w:hAnsi="Arial" w:cs="Arial"/>
                <w:sz w:val="16"/>
                <w:szCs w:val="16"/>
              </w:rPr>
            </w:pPr>
            <w:r w:rsidRPr="007F5A36">
              <w:rPr>
                <w:rFonts w:ascii="Arial" w:hAnsi="Arial" w:cs="Arial"/>
                <w:sz w:val="16"/>
                <w:szCs w:val="16"/>
              </w:rPr>
              <w:t xml:space="preserve">Update test case for RACH based Cell switch from </w:t>
            </w:r>
            <w:proofErr w:type="gramStart"/>
            <w:r w:rsidRPr="007F5A36">
              <w:rPr>
                <w:rFonts w:ascii="Arial" w:hAnsi="Arial" w:cs="Arial"/>
                <w:sz w:val="16"/>
                <w:szCs w:val="16"/>
              </w:rPr>
              <w:t>FR2 to FR2</w:t>
            </w:r>
            <w:proofErr w:type="gramEnd"/>
            <w:r w:rsidRPr="007F5A36">
              <w:rPr>
                <w:rFonts w:ascii="Arial" w:hAnsi="Arial" w:cs="Arial"/>
                <w:sz w:val="16"/>
                <w:szCs w:val="16"/>
              </w:rPr>
              <w:t xml:space="preserve"> Intra-frequency cell switch</w:t>
            </w:r>
          </w:p>
        </w:tc>
        <w:tc>
          <w:tcPr>
            <w:tcW w:w="2264" w:type="dxa"/>
            <w:tcBorders>
              <w:top w:val="nil"/>
              <w:left w:val="nil"/>
              <w:bottom w:val="single" w:sz="4" w:space="0" w:color="A6A6A6"/>
              <w:right w:val="single" w:sz="4" w:space="0" w:color="A6A6A6"/>
            </w:tcBorders>
            <w:shd w:val="clear" w:color="auto" w:fill="auto"/>
            <w:hideMark/>
          </w:tcPr>
          <w:p w14:paraId="4BAA88E1" w14:textId="77777777" w:rsidR="007F5A36" w:rsidRPr="007F5A36" w:rsidRDefault="007F5A36" w:rsidP="007F5A36">
            <w:pPr>
              <w:rPr>
                <w:rFonts w:ascii="Arial" w:hAnsi="Arial" w:cs="Arial"/>
                <w:sz w:val="16"/>
                <w:szCs w:val="16"/>
              </w:rPr>
            </w:pPr>
            <w:r w:rsidRPr="007F5A36">
              <w:rPr>
                <w:rFonts w:ascii="Arial" w:hAnsi="Arial" w:cs="Arial"/>
                <w:sz w:val="16"/>
                <w:szCs w:val="16"/>
              </w:rPr>
              <w:t>Huawei, HiSilicon</w:t>
            </w:r>
          </w:p>
        </w:tc>
      </w:tr>
      <w:tr w:rsidR="007F5A36" w:rsidRPr="007F5A36" w14:paraId="5F90D0A1" w14:textId="77777777" w:rsidTr="007F5A36">
        <w:trPr>
          <w:trHeight w:val="267"/>
        </w:trPr>
        <w:tc>
          <w:tcPr>
            <w:tcW w:w="1499" w:type="dxa"/>
            <w:tcBorders>
              <w:top w:val="nil"/>
              <w:left w:val="single" w:sz="4" w:space="0" w:color="A6A6A6"/>
              <w:bottom w:val="single" w:sz="4" w:space="0" w:color="A6A6A6"/>
              <w:right w:val="single" w:sz="4" w:space="0" w:color="A6A6A6"/>
            </w:tcBorders>
            <w:shd w:val="clear" w:color="auto" w:fill="auto"/>
            <w:hideMark/>
          </w:tcPr>
          <w:p w14:paraId="29CF8C3C" w14:textId="77777777" w:rsidR="007F5A36" w:rsidRPr="007F5A36" w:rsidRDefault="00000000" w:rsidP="007F5A36">
            <w:pPr>
              <w:rPr>
                <w:rFonts w:ascii="Arial" w:hAnsi="Arial" w:cs="Arial"/>
                <w:b/>
                <w:bCs/>
                <w:color w:val="0000FF"/>
                <w:sz w:val="16"/>
                <w:szCs w:val="16"/>
                <w:u w:val="single"/>
              </w:rPr>
            </w:pPr>
            <w:hyperlink r:id="rId129" w:history="1">
              <w:r w:rsidR="007F5A36" w:rsidRPr="007F5A36">
                <w:rPr>
                  <w:rFonts w:ascii="Arial" w:hAnsi="Arial" w:cs="Arial"/>
                  <w:b/>
                  <w:bCs/>
                  <w:color w:val="0000FF"/>
                  <w:sz w:val="16"/>
                  <w:szCs w:val="16"/>
                  <w:u w:val="single"/>
                </w:rPr>
                <w:t>R4-2408588</w:t>
              </w:r>
            </w:hyperlink>
          </w:p>
        </w:tc>
        <w:tc>
          <w:tcPr>
            <w:tcW w:w="5912" w:type="dxa"/>
            <w:tcBorders>
              <w:top w:val="nil"/>
              <w:left w:val="nil"/>
              <w:bottom w:val="single" w:sz="4" w:space="0" w:color="A6A6A6"/>
              <w:right w:val="single" w:sz="4" w:space="0" w:color="A6A6A6"/>
            </w:tcBorders>
            <w:shd w:val="clear" w:color="auto" w:fill="auto"/>
            <w:hideMark/>
          </w:tcPr>
          <w:p w14:paraId="1A43AA33" w14:textId="77777777" w:rsidR="007F5A36" w:rsidRPr="007F5A36" w:rsidRDefault="007F5A36" w:rsidP="007F5A36">
            <w:pPr>
              <w:rPr>
                <w:rFonts w:ascii="Arial" w:hAnsi="Arial" w:cs="Arial"/>
                <w:sz w:val="16"/>
                <w:szCs w:val="16"/>
              </w:rPr>
            </w:pPr>
            <w:r w:rsidRPr="007F5A36">
              <w:rPr>
                <w:rFonts w:ascii="Arial" w:hAnsi="Arial" w:cs="Arial"/>
                <w:sz w:val="16"/>
                <w:szCs w:val="16"/>
              </w:rPr>
              <w:t>Update on test case for Inter-frequency L1-RSRP measurement with MG in FR1</w:t>
            </w:r>
          </w:p>
        </w:tc>
        <w:tc>
          <w:tcPr>
            <w:tcW w:w="2264" w:type="dxa"/>
            <w:tcBorders>
              <w:top w:val="nil"/>
              <w:left w:val="nil"/>
              <w:bottom w:val="single" w:sz="4" w:space="0" w:color="A6A6A6"/>
              <w:right w:val="single" w:sz="4" w:space="0" w:color="A6A6A6"/>
            </w:tcBorders>
            <w:shd w:val="clear" w:color="auto" w:fill="auto"/>
            <w:hideMark/>
          </w:tcPr>
          <w:p w14:paraId="30E5162F" w14:textId="77777777" w:rsidR="007F5A36" w:rsidRPr="007F5A36" w:rsidRDefault="007F5A36" w:rsidP="007F5A36">
            <w:pPr>
              <w:rPr>
                <w:rFonts w:ascii="Arial" w:hAnsi="Arial" w:cs="Arial"/>
                <w:sz w:val="16"/>
                <w:szCs w:val="16"/>
              </w:rPr>
            </w:pPr>
            <w:r w:rsidRPr="007F5A36">
              <w:rPr>
                <w:rFonts w:ascii="Arial" w:hAnsi="Arial" w:cs="Arial"/>
                <w:sz w:val="16"/>
                <w:szCs w:val="16"/>
              </w:rPr>
              <w:t>Huawei, HiSilicon</w:t>
            </w:r>
          </w:p>
        </w:tc>
      </w:tr>
      <w:tr w:rsidR="007F5A36" w:rsidRPr="007F5A36" w14:paraId="61DC6FB3" w14:textId="77777777" w:rsidTr="007F5A36">
        <w:trPr>
          <w:trHeight w:val="427"/>
        </w:trPr>
        <w:tc>
          <w:tcPr>
            <w:tcW w:w="1499" w:type="dxa"/>
            <w:tcBorders>
              <w:top w:val="nil"/>
              <w:left w:val="single" w:sz="4" w:space="0" w:color="A6A6A6"/>
              <w:bottom w:val="single" w:sz="4" w:space="0" w:color="A6A6A6"/>
              <w:right w:val="single" w:sz="4" w:space="0" w:color="A6A6A6"/>
            </w:tcBorders>
            <w:shd w:val="clear" w:color="auto" w:fill="auto"/>
            <w:hideMark/>
          </w:tcPr>
          <w:p w14:paraId="51A09C3C" w14:textId="77777777" w:rsidR="007F5A36" w:rsidRPr="007F5A36" w:rsidRDefault="00000000" w:rsidP="007F5A36">
            <w:pPr>
              <w:rPr>
                <w:rFonts w:ascii="Arial" w:hAnsi="Arial" w:cs="Arial"/>
                <w:b/>
                <w:bCs/>
                <w:color w:val="0000FF"/>
                <w:sz w:val="16"/>
                <w:szCs w:val="16"/>
                <w:u w:val="single"/>
              </w:rPr>
            </w:pPr>
            <w:hyperlink r:id="rId130" w:history="1">
              <w:r w:rsidR="007F5A36" w:rsidRPr="007F5A36">
                <w:rPr>
                  <w:rFonts w:ascii="Arial" w:hAnsi="Arial" w:cs="Arial"/>
                  <w:b/>
                  <w:bCs/>
                  <w:color w:val="0000FF"/>
                  <w:sz w:val="16"/>
                  <w:szCs w:val="16"/>
                  <w:u w:val="single"/>
                </w:rPr>
                <w:t>R4-2408589</w:t>
              </w:r>
            </w:hyperlink>
          </w:p>
        </w:tc>
        <w:tc>
          <w:tcPr>
            <w:tcW w:w="5912" w:type="dxa"/>
            <w:tcBorders>
              <w:top w:val="nil"/>
              <w:left w:val="nil"/>
              <w:bottom w:val="single" w:sz="4" w:space="0" w:color="A6A6A6"/>
              <w:right w:val="single" w:sz="4" w:space="0" w:color="A6A6A6"/>
            </w:tcBorders>
            <w:shd w:val="clear" w:color="auto" w:fill="auto"/>
            <w:hideMark/>
          </w:tcPr>
          <w:p w14:paraId="19968B48" w14:textId="77777777" w:rsidR="007F5A36" w:rsidRPr="007F5A36" w:rsidRDefault="007F5A36" w:rsidP="007F5A36">
            <w:pPr>
              <w:rPr>
                <w:rFonts w:ascii="Arial" w:hAnsi="Arial" w:cs="Arial"/>
                <w:sz w:val="16"/>
                <w:szCs w:val="16"/>
              </w:rPr>
            </w:pPr>
            <w:r w:rsidRPr="007F5A36">
              <w:rPr>
                <w:rFonts w:ascii="Arial" w:hAnsi="Arial" w:cs="Arial"/>
                <w:sz w:val="16"/>
                <w:szCs w:val="16"/>
              </w:rPr>
              <w:t>Update on test case for Inter-frequency L1-RSRP accuracy requirements for neighbour cell in FR1</w:t>
            </w:r>
          </w:p>
        </w:tc>
        <w:tc>
          <w:tcPr>
            <w:tcW w:w="2264" w:type="dxa"/>
            <w:tcBorders>
              <w:top w:val="nil"/>
              <w:left w:val="nil"/>
              <w:bottom w:val="single" w:sz="4" w:space="0" w:color="A6A6A6"/>
              <w:right w:val="single" w:sz="4" w:space="0" w:color="A6A6A6"/>
            </w:tcBorders>
            <w:shd w:val="clear" w:color="auto" w:fill="auto"/>
            <w:hideMark/>
          </w:tcPr>
          <w:p w14:paraId="3F6A08B2" w14:textId="77777777" w:rsidR="007F5A36" w:rsidRPr="007F5A36" w:rsidRDefault="007F5A36" w:rsidP="007F5A36">
            <w:pPr>
              <w:rPr>
                <w:rFonts w:ascii="Arial" w:hAnsi="Arial" w:cs="Arial"/>
                <w:sz w:val="16"/>
                <w:szCs w:val="16"/>
              </w:rPr>
            </w:pPr>
            <w:r w:rsidRPr="007F5A36">
              <w:rPr>
                <w:rFonts w:ascii="Arial" w:hAnsi="Arial" w:cs="Arial"/>
                <w:sz w:val="16"/>
                <w:szCs w:val="16"/>
              </w:rPr>
              <w:t>Huawei, HiSilicon</w:t>
            </w:r>
          </w:p>
        </w:tc>
      </w:tr>
      <w:tr w:rsidR="007F5A36" w:rsidRPr="007F5A36" w14:paraId="486DE2EB"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60B61A77" w14:textId="77777777" w:rsidR="007F5A36" w:rsidRPr="007F5A36" w:rsidRDefault="00000000" w:rsidP="007F5A36">
            <w:pPr>
              <w:rPr>
                <w:rFonts w:ascii="Arial" w:hAnsi="Arial" w:cs="Arial"/>
                <w:b/>
                <w:bCs/>
                <w:color w:val="0000FF"/>
                <w:sz w:val="16"/>
                <w:szCs w:val="16"/>
                <w:u w:val="single"/>
              </w:rPr>
            </w:pPr>
            <w:hyperlink r:id="rId131" w:history="1">
              <w:r w:rsidR="007F5A36" w:rsidRPr="007F5A36">
                <w:rPr>
                  <w:rFonts w:ascii="Arial" w:hAnsi="Arial" w:cs="Arial"/>
                  <w:b/>
                  <w:bCs/>
                  <w:color w:val="0000FF"/>
                  <w:sz w:val="16"/>
                  <w:szCs w:val="16"/>
                  <w:u w:val="single"/>
                </w:rPr>
                <w:t>R4-2408590</w:t>
              </w:r>
            </w:hyperlink>
          </w:p>
        </w:tc>
        <w:tc>
          <w:tcPr>
            <w:tcW w:w="5912" w:type="dxa"/>
            <w:tcBorders>
              <w:top w:val="nil"/>
              <w:left w:val="nil"/>
              <w:bottom w:val="single" w:sz="4" w:space="0" w:color="A6A6A6"/>
              <w:right w:val="single" w:sz="4" w:space="0" w:color="A6A6A6"/>
            </w:tcBorders>
            <w:shd w:val="clear" w:color="auto" w:fill="auto"/>
            <w:hideMark/>
          </w:tcPr>
          <w:p w14:paraId="45222B69"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test case for Improvement on SCell/SCG setup delay</w:t>
            </w:r>
          </w:p>
        </w:tc>
        <w:tc>
          <w:tcPr>
            <w:tcW w:w="2264" w:type="dxa"/>
            <w:tcBorders>
              <w:top w:val="nil"/>
              <w:left w:val="nil"/>
              <w:bottom w:val="single" w:sz="4" w:space="0" w:color="A6A6A6"/>
              <w:right w:val="single" w:sz="4" w:space="0" w:color="A6A6A6"/>
            </w:tcBorders>
            <w:shd w:val="clear" w:color="auto" w:fill="auto"/>
            <w:hideMark/>
          </w:tcPr>
          <w:p w14:paraId="4AE82F5D" w14:textId="77777777" w:rsidR="007F5A36" w:rsidRPr="007F5A36" w:rsidRDefault="007F5A36" w:rsidP="007F5A36">
            <w:pPr>
              <w:rPr>
                <w:rFonts w:ascii="Arial" w:hAnsi="Arial" w:cs="Arial"/>
                <w:sz w:val="16"/>
                <w:szCs w:val="16"/>
              </w:rPr>
            </w:pPr>
            <w:r w:rsidRPr="007F5A36">
              <w:rPr>
                <w:rFonts w:ascii="Arial" w:hAnsi="Arial" w:cs="Arial"/>
                <w:sz w:val="16"/>
                <w:szCs w:val="16"/>
              </w:rPr>
              <w:t>Huawei, HiSilicon</w:t>
            </w:r>
          </w:p>
        </w:tc>
      </w:tr>
      <w:tr w:rsidR="007F5A36" w:rsidRPr="007F5A36" w14:paraId="06907853" w14:textId="77777777" w:rsidTr="007F5A36">
        <w:trPr>
          <w:trHeight w:val="338"/>
        </w:trPr>
        <w:tc>
          <w:tcPr>
            <w:tcW w:w="1499" w:type="dxa"/>
            <w:tcBorders>
              <w:top w:val="nil"/>
              <w:left w:val="single" w:sz="4" w:space="0" w:color="A6A6A6"/>
              <w:bottom w:val="single" w:sz="4" w:space="0" w:color="A6A6A6"/>
              <w:right w:val="single" w:sz="4" w:space="0" w:color="A6A6A6"/>
            </w:tcBorders>
            <w:shd w:val="clear" w:color="auto" w:fill="auto"/>
            <w:hideMark/>
          </w:tcPr>
          <w:p w14:paraId="3AA72CEF" w14:textId="77777777" w:rsidR="007F5A36" w:rsidRPr="007F5A36" w:rsidRDefault="00000000" w:rsidP="007F5A36">
            <w:pPr>
              <w:rPr>
                <w:rFonts w:ascii="Arial" w:hAnsi="Arial" w:cs="Arial"/>
                <w:b/>
                <w:bCs/>
                <w:color w:val="0000FF"/>
                <w:sz w:val="16"/>
                <w:szCs w:val="16"/>
                <w:u w:val="single"/>
              </w:rPr>
            </w:pPr>
            <w:hyperlink r:id="rId132" w:history="1">
              <w:r w:rsidR="007F5A36" w:rsidRPr="007F5A36">
                <w:rPr>
                  <w:rFonts w:ascii="Arial" w:hAnsi="Arial" w:cs="Arial"/>
                  <w:b/>
                  <w:bCs/>
                  <w:color w:val="0000FF"/>
                  <w:sz w:val="16"/>
                  <w:szCs w:val="16"/>
                  <w:u w:val="single"/>
                </w:rPr>
                <w:t>R4-2408591</w:t>
              </w:r>
            </w:hyperlink>
          </w:p>
        </w:tc>
        <w:tc>
          <w:tcPr>
            <w:tcW w:w="5912" w:type="dxa"/>
            <w:tcBorders>
              <w:top w:val="nil"/>
              <w:left w:val="nil"/>
              <w:bottom w:val="single" w:sz="4" w:space="0" w:color="A6A6A6"/>
              <w:right w:val="single" w:sz="4" w:space="0" w:color="A6A6A6"/>
            </w:tcBorders>
            <w:shd w:val="clear" w:color="auto" w:fill="auto"/>
            <w:hideMark/>
          </w:tcPr>
          <w:p w14:paraId="3A73A551" w14:textId="77777777" w:rsidR="007F5A36" w:rsidRPr="007F5A36" w:rsidRDefault="007F5A36" w:rsidP="007F5A36">
            <w:pPr>
              <w:rPr>
                <w:rFonts w:ascii="Arial" w:hAnsi="Arial" w:cs="Arial"/>
                <w:sz w:val="16"/>
                <w:szCs w:val="16"/>
              </w:rPr>
            </w:pPr>
            <w:r w:rsidRPr="007F5A36">
              <w:rPr>
                <w:rFonts w:ascii="Arial" w:hAnsi="Arial" w:cs="Arial"/>
                <w:sz w:val="16"/>
                <w:szCs w:val="16"/>
              </w:rPr>
              <w:t>Update on test case for NR conditional handover including target MCG and target SCG from FR1-FR1 NR-DC to FR1-FR1 NR-DC</w:t>
            </w:r>
          </w:p>
        </w:tc>
        <w:tc>
          <w:tcPr>
            <w:tcW w:w="2264" w:type="dxa"/>
            <w:tcBorders>
              <w:top w:val="nil"/>
              <w:left w:val="nil"/>
              <w:bottom w:val="single" w:sz="4" w:space="0" w:color="A6A6A6"/>
              <w:right w:val="single" w:sz="4" w:space="0" w:color="A6A6A6"/>
            </w:tcBorders>
            <w:shd w:val="clear" w:color="auto" w:fill="auto"/>
            <w:hideMark/>
          </w:tcPr>
          <w:p w14:paraId="0199DBC3" w14:textId="77777777" w:rsidR="007F5A36" w:rsidRPr="007F5A36" w:rsidRDefault="007F5A36" w:rsidP="007F5A36">
            <w:pPr>
              <w:rPr>
                <w:rFonts w:ascii="Arial" w:hAnsi="Arial" w:cs="Arial"/>
                <w:sz w:val="16"/>
                <w:szCs w:val="16"/>
              </w:rPr>
            </w:pPr>
            <w:r w:rsidRPr="007F5A36">
              <w:rPr>
                <w:rFonts w:ascii="Arial" w:hAnsi="Arial" w:cs="Arial"/>
                <w:sz w:val="16"/>
                <w:szCs w:val="16"/>
              </w:rPr>
              <w:t>Huawei, HiSilicon</w:t>
            </w:r>
          </w:p>
        </w:tc>
      </w:tr>
      <w:tr w:rsidR="007F5A36" w:rsidRPr="007F5A36" w14:paraId="57BCC97F"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6F64A945" w14:textId="77777777" w:rsidR="007F5A36" w:rsidRPr="007F5A36" w:rsidRDefault="00000000" w:rsidP="007F5A36">
            <w:pPr>
              <w:rPr>
                <w:rFonts w:ascii="Arial" w:hAnsi="Arial" w:cs="Arial"/>
                <w:b/>
                <w:bCs/>
                <w:color w:val="0000FF"/>
                <w:sz w:val="16"/>
                <w:szCs w:val="16"/>
                <w:u w:val="single"/>
              </w:rPr>
            </w:pPr>
            <w:hyperlink r:id="rId133" w:history="1">
              <w:r w:rsidR="007F5A36" w:rsidRPr="007F5A36">
                <w:rPr>
                  <w:rFonts w:ascii="Arial" w:hAnsi="Arial" w:cs="Arial"/>
                  <w:b/>
                  <w:bCs/>
                  <w:color w:val="0000FF"/>
                  <w:sz w:val="16"/>
                  <w:szCs w:val="16"/>
                  <w:u w:val="single"/>
                </w:rPr>
                <w:t>R4-2408671</w:t>
              </w:r>
            </w:hyperlink>
          </w:p>
        </w:tc>
        <w:tc>
          <w:tcPr>
            <w:tcW w:w="5912" w:type="dxa"/>
            <w:tcBorders>
              <w:top w:val="nil"/>
              <w:left w:val="nil"/>
              <w:bottom w:val="single" w:sz="4" w:space="0" w:color="A6A6A6"/>
              <w:right w:val="single" w:sz="4" w:space="0" w:color="A6A6A6"/>
            </w:tcBorders>
            <w:shd w:val="clear" w:color="auto" w:fill="auto"/>
            <w:hideMark/>
          </w:tcPr>
          <w:p w14:paraId="03BEAC59" w14:textId="77777777" w:rsidR="007F5A36" w:rsidRPr="007F5A36" w:rsidRDefault="007F5A36" w:rsidP="007F5A36">
            <w:pPr>
              <w:rPr>
                <w:rFonts w:ascii="Arial" w:hAnsi="Arial" w:cs="Arial"/>
                <w:sz w:val="16"/>
                <w:szCs w:val="16"/>
              </w:rPr>
            </w:pPr>
            <w:r w:rsidRPr="007F5A36">
              <w:rPr>
                <w:rFonts w:ascii="Arial" w:hAnsi="Arial" w:cs="Arial"/>
                <w:sz w:val="16"/>
                <w:szCs w:val="16"/>
              </w:rPr>
              <w:t>Draft CR for eEMR test case</w:t>
            </w:r>
          </w:p>
        </w:tc>
        <w:tc>
          <w:tcPr>
            <w:tcW w:w="2264" w:type="dxa"/>
            <w:tcBorders>
              <w:top w:val="nil"/>
              <w:left w:val="nil"/>
              <w:bottom w:val="single" w:sz="4" w:space="0" w:color="A6A6A6"/>
              <w:right w:val="single" w:sz="4" w:space="0" w:color="A6A6A6"/>
            </w:tcBorders>
            <w:shd w:val="clear" w:color="auto" w:fill="auto"/>
            <w:hideMark/>
          </w:tcPr>
          <w:p w14:paraId="44E67254" w14:textId="77777777" w:rsidR="007F5A36" w:rsidRPr="007F5A36" w:rsidRDefault="007F5A36" w:rsidP="007F5A36">
            <w:pPr>
              <w:rPr>
                <w:rFonts w:ascii="Arial" w:hAnsi="Arial" w:cs="Arial"/>
                <w:sz w:val="16"/>
                <w:szCs w:val="16"/>
              </w:rPr>
            </w:pPr>
            <w:r w:rsidRPr="007F5A36">
              <w:rPr>
                <w:rFonts w:ascii="Arial" w:hAnsi="Arial" w:cs="Arial"/>
                <w:sz w:val="16"/>
                <w:szCs w:val="16"/>
              </w:rPr>
              <w:t>Nokia</w:t>
            </w:r>
          </w:p>
        </w:tc>
      </w:tr>
      <w:tr w:rsidR="007F5A36" w:rsidRPr="007F5A36" w14:paraId="6ADFF194"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008AE3D5" w14:textId="77777777" w:rsidR="007F5A36" w:rsidRPr="007F5A36" w:rsidRDefault="00000000" w:rsidP="007F5A36">
            <w:pPr>
              <w:rPr>
                <w:rFonts w:ascii="Arial" w:hAnsi="Arial" w:cs="Arial"/>
                <w:b/>
                <w:bCs/>
                <w:color w:val="0000FF"/>
                <w:sz w:val="16"/>
                <w:szCs w:val="16"/>
                <w:u w:val="single"/>
              </w:rPr>
            </w:pPr>
            <w:hyperlink r:id="rId134" w:history="1">
              <w:r w:rsidR="007F5A36" w:rsidRPr="007F5A36">
                <w:rPr>
                  <w:rFonts w:ascii="Arial" w:hAnsi="Arial" w:cs="Arial"/>
                  <w:b/>
                  <w:bCs/>
                  <w:color w:val="0000FF"/>
                  <w:sz w:val="16"/>
                  <w:szCs w:val="16"/>
                  <w:u w:val="single"/>
                </w:rPr>
                <w:t>R4-2408672</w:t>
              </w:r>
            </w:hyperlink>
          </w:p>
        </w:tc>
        <w:tc>
          <w:tcPr>
            <w:tcW w:w="5912" w:type="dxa"/>
            <w:tcBorders>
              <w:top w:val="nil"/>
              <w:left w:val="nil"/>
              <w:bottom w:val="single" w:sz="4" w:space="0" w:color="A6A6A6"/>
              <w:right w:val="single" w:sz="4" w:space="0" w:color="A6A6A6"/>
            </w:tcBorders>
            <w:shd w:val="clear" w:color="auto" w:fill="auto"/>
            <w:hideMark/>
          </w:tcPr>
          <w:p w14:paraId="6B531BEC" w14:textId="77777777" w:rsidR="007F5A36" w:rsidRPr="007F5A36" w:rsidRDefault="007F5A36" w:rsidP="007F5A36">
            <w:pPr>
              <w:rPr>
                <w:rFonts w:ascii="Arial" w:hAnsi="Arial" w:cs="Arial"/>
                <w:sz w:val="16"/>
                <w:szCs w:val="16"/>
              </w:rPr>
            </w:pPr>
            <w:r w:rsidRPr="007F5A36">
              <w:rPr>
                <w:rFonts w:ascii="Arial" w:hAnsi="Arial" w:cs="Arial"/>
                <w:sz w:val="16"/>
                <w:szCs w:val="16"/>
              </w:rPr>
              <w:t>draft CR to TS 38.133 on subsequent CPA test cases</w:t>
            </w:r>
          </w:p>
        </w:tc>
        <w:tc>
          <w:tcPr>
            <w:tcW w:w="2264" w:type="dxa"/>
            <w:tcBorders>
              <w:top w:val="nil"/>
              <w:left w:val="nil"/>
              <w:bottom w:val="single" w:sz="4" w:space="0" w:color="A6A6A6"/>
              <w:right w:val="single" w:sz="4" w:space="0" w:color="A6A6A6"/>
            </w:tcBorders>
            <w:shd w:val="clear" w:color="auto" w:fill="auto"/>
            <w:hideMark/>
          </w:tcPr>
          <w:p w14:paraId="6E6319C1" w14:textId="77777777" w:rsidR="007F5A36" w:rsidRPr="007F5A36" w:rsidRDefault="007F5A36" w:rsidP="007F5A36">
            <w:pPr>
              <w:rPr>
                <w:rFonts w:ascii="Arial" w:hAnsi="Arial" w:cs="Arial"/>
                <w:sz w:val="16"/>
                <w:szCs w:val="16"/>
              </w:rPr>
            </w:pPr>
            <w:r w:rsidRPr="007F5A36">
              <w:rPr>
                <w:rFonts w:ascii="Arial" w:hAnsi="Arial" w:cs="Arial"/>
                <w:sz w:val="16"/>
                <w:szCs w:val="16"/>
              </w:rPr>
              <w:t>Nokia</w:t>
            </w:r>
          </w:p>
        </w:tc>
      </w:tr>
      <w:tr w:rsidR="007F5A36" w:rsidRPr="007F5A36" w14:paraId="6DFF076E"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2C43AD55" w14:textId="77777777" w:rsidR="007F5A36" w:rsidRPr="007F5A36" w:rsidRDefault="00000000" w:rsidP="007F5A36">
            <w:pPr>
              <w:rPr>
                <w:rFonts w:ascii="Arial" w:hAnsi="Arial" w:cs="Arial"/>
                <w:b/>
                <w:bCs/>
                <w:color w:val="0000FF"/>
                <w:sz w:val="16"/>
                <w:szCs w:val="16"/>
                <w:u w:val="single"/>
              </w:rPr>
            </w:pPr>
            <w:hyperlink r:id="rId135" w:history="1">
              <w:r w:rsidR="007F5A36" w:rsidRPr="007F5A36">
                <w:rPr>
                  <w:rFonts w:ascii="Arial" w:hAnsi="Arial" w:cs="Arial"/>
                  <w:b/>
                  <w:bCs/>
                  <w:color w:val="0000FF"/>
                  <w:sz w:val="16"/>
                  <w:szCs w:val="16"/>
                  <w:u w:val="single"/>
                </w:rPr>
                <w:t>R4-2408686</w:t>
              </w:r>
            </w:hyperlink>
          </w:p>
        </w:tc>
        <w:tc>
          <w:tcPr>
            <w:tcW w:w="5912" w:type="dxa"/>
            <w:tcBorders>
              <w:top w:val="nil"/>
              <w:left w:val="nil"/>
              <w:bottom w:val="single" w:sz="4" w:space="0" w:color="A6A6A6"/>
              <w:right w:val="single" w:sz="4" w:space="0" w:color="A6A6A6"/>
            </w:tcBorders>
            <w:shd w:val="clear" w:color="auto" w:fill="auto"/>
            <w:hideMark/>
          </w:tcPr>
          <w:p w14:paraId="3B5D6561" w14:textId="77777777" w:rsidR="007F5A36" w:rsidRPr="007F5A36" w:rsidRDefault="007F5A36" w:rsidP="007F5A36">
            <w:pPr>
              <w:rPr>
                <w:rFonts w:ascii="Arial" w:hAnsi="Arial" w:cs="Arial"/>
                <w:sz w:val="16"/>
                <w:szCs w:val="16"/>
              </w:rPr>
            </w:pPr>
            <w:r w:rsidRPr="007F5A36">
              <w:rPr>
                <w:rFonts w:ascii="Arial" w:hAnsi="Arial" w:cs="Arial"/>
                <w:sz w:val="16"/>
                <w:szCs w:val="16"/>
              </w:rPr>
              <w:t>On EMR test case</w:t>
            </w:r>
          </w:p>
        </w:tc>
        <w:tc>
          <w:tcPr>
            <w:tcW w:w="2264" w:type="dxa"/>
            <w:tcBorders>
              <w:top w:val="nil"/>
              <w:left w:val="nil"/>
              <w:bottom w:val="single" w:sz="4" w:space="0" w:color="A6A6A6"/>
              <w:right w:val="single" w:sz="4" w:space="0" w:color="A6A6A6"/>
            </w:tcBorders>
            <w:shd w:val="clear" w:color="auto" w:fill="auto"/>
            <w:hideMark/>
          </w:tcPr>
          <w:p w14:paraId="0907095E" w14:textId="77777777" w:rsidR="007F5A36" w:rsidRPr="007F5A36" w:rsidRDefault="007F5A36" w:rsidP="007F5A36">
            <w:pPr>
              <w:rPr>
                <w:rFonts w:ascii="Arial" w:hAnsi="Arial" w:cs="Arial"/>
                <w:sz w:val="16"/>
                <w:szCs w:val="16"/>
              </w:rPr>
            </w:pPr>
            <w:r w:rsidRPr="007F5A36">
              <w:rPr>
                <w:rFonts w:ascii="Arial" w:hAnsi="Arial" w:cs="Arial"/>
                <w:sz w:val="16"/>
                <w:szCs w:val="16"/>
              </w:rPr>
              <w:t>Nokia</w:t>
            </w:r>
          </w:p>
        </w:tc>
      </w:tr>
      <w:tr w:rsidR="007F5A36" w:rsidRPr="007F5A36" w14:paraId="10B08F8E"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6BCCEE36" w14:textId="77777777" w:rsidR="007F5A36" w:rsidRPr="007F5A36" w:rsidRDefault="00000000" w:rsidP="007F5A36">
            <w:pPr>
              <w:rPr>
                <w:rFonts w:ascii="Arial" w:hAnsi="Arial" w:cs="Arial"/>
                <w:b/>
                <w:bCs/>
                <w:color w:val="0000FF"/>
                <w:sz w:val="16"/>
                <w:szCs w:val="16"/>
                <w:u w:val="single"/>
              </w:rPr>
            </w:pPr>
            <w:hyperlink r:id="rId136" w:history="1">
              <w:r w:rsidR="007F5A36" w:rsidRPr="007F5A36">
                <w:rPr>
                  <w:rFonts w:ascii="Arial" w:hAnsi="Arial" w:cs="Arial"/>
                  <w:b/>
                  <w:bCs/>
                  <w:color w:val="0000FF"/>
                  <w:sz w:val="16"/>
                  <w:szCs w:val="16"/>
                  <w:u w:val="single"/>
                </w:rPr>
                <w:t>R4-2408865</w:t>
              </w:r>
            </w:hyperlink>
          </w:p>
        </w:tc>
        <w:tc>
          <w:tcPr>
            <w:tcW w:w="5912" w:type="dxa"/>
            <w:tcBorders>
              <w:top w:val="nil"/>
              <w:left w:val="nil"/>
              <w:bottom w:val="single" w:sz="4" w:space="0" w:color="A6A6A6"/>
              <w:right w:val="single" w:sz="4" w:space="0" w:color="A6A6A6"/>
            </w:tcBorders>
            <w:shd w:val="clear" w:color="auto" w:fill="auto"/>
            <w:hideMark/>
          </w:tcPr>
          <w:p w14:paraId="2FDB7325"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test cases for R18 NR Mobility Enhancements</w:t>
            </w:r>
          </w:p>
        </w:tc>
        <w:tc>
          <w:tcPr>
            <w:tcW w:w="2264" w:type="dxa"/>
            <w:tcBorders>
              <w:top w:val="nil"/>
              <w:left w:val="nil"/>
              <w:bottom w:val="single" w:sz="4" w:space="0" w:color="A6A6A6"/>
              <w:right w:val="single" w:sz="4" w:space="0" w:color="A6A6A6"/>
            </w:tcBorders>
            <w:shd w:val="clear" w:color="auto" w:fill="auto"/>
            <w:hideMark/>
          </w:tcPr>
          <w:p w14:paraId="10DD3114" w14:textId="77777777" w:rsidR="007F5A36" w:rsidRPr="007F5A36" w:rsidRDefault="007F5A36" w:rsidP="007F5A36">
            <w:pPr>
              <w:rPr>
                <w:rFonts w:ascii="Arial" w:hAnsi="Arial" w:cs="Arial"/>
                <w:sz w:val="16"/>
                <w:szCs w:val="16"/>
              </w:rPr>
            </w:pPr>
            <w:r w:rsidRPr="007F5A36">
              <w:rPr>
                <w:rFonts w:ascii="Arial" w:hAnsi="Arial" w:cs="Arial"/>
                <w:sz w:val="16"/>
                <w:szCs w:val="16"/>
              </w:rPr>
              <w:t>vivo</w:t>
            </w:r>
          </w:p>
        </w:tc>
      </w:tr>
      <w:tr w:rsidR="007F5A36" w:rsidRPr="007F5A36" w14:paraId="61238DAC"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607FF268" w14:textId="77777777" w:rsidR="007F5A36" w:rsidRPr="007F5A36" w:rsidRDefault="00000000" w:rsidP="007F5A36">
            <w:pPr>
              <w:rPr>
                <w:rFonts w:ascii="Arial" w:hAnsi="Arial" w:cs="Arial"/>
                <w:b/>
                <w:bCs/>
                <w:color w:val="0000FF"/>
                <w:sz w:val="16"/>
                <w:szCs w:val="16"/>
                <w:u w:val="single"/>
              </w:rPr>
            </w:pPr>
            <w:hyperlink r:id="rId137" w:history="1">
              <w:r w:rsidR="007F5A36" w:rsidRPr="007F5A36">
                <w:rPr>
                  <w:rFonts w:ascii="Arial" w:hAnsi="Arial" w:cs="Arial"/>
                  <w:b/>
                  <w:bCs/>
                  <w:color w:val="0000FF"/>
                  <w:sz w:val="16"/>
                  <w:szCs w:val="16"/>
                  <w:u w:val="single"/>
                </w:rPr>
                <w:t>R4-2409033</w:t>
              </w:r>
            </w:hyperlink>
          </w:p>
        </w:tc>
        <w:tc>
          <w:tcPr>
            <w:tcW w:w="5912" w:type="dxa"/>
            <w:tcBorders>
              <w:top w:val="nil"/>
              <w:left w:val="nil"/>
              <w:bottom w:val="single" w:sz="4" w:space="0" w:color="A6A6A6"/>
              <w:right w:val="single" w:sz="4" w:space="0" w:color="A6A6A6"/>
            </w:tcBorders>
            <w:shd w:val="clear" w:color="auto" w:fill="auto"/>
            <w:hideMark/>
          </w:tcPr>
          <w:p w14:paraId="278365FC"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performance requirements for LTM</w:t>
            </w:r>
          </w:p>
        </w:tc>
        <w:tc>
          <w:tcPr>
            <w:tcW w:w="2264" w:type="dxa"/>
            <w:tcBorders>
              <w:top w:val="nil"/>
              <w:left w:val="nil"/>
              <w:bottom w:val="single" w:sz="4" w:space="0" w:color="A6A6A6"/>
              <w:right w:val="single" w:sz="4" w:space="0" w:color="A6A6A6"/>
            </w:tcBorders>
            <w:shd w:val="clear" w:color="auto" w:fill="auto"/>
            <w:hideMark/>
          </w:tcPr>
          <w:p w14:paraId="76EC4517" w14:textId="77777777" w:rsidR="007F5A36" w:rsidRPr="007F5A36" w:rsidRDefault="007F5A36" w:rsidP="007F5A36">
            <w:pPr>
              <w:rPr>
                <w:rFonts w:ascii="Arial" w:hAnsi="Arial" w:cs="Arial"/>
                <w:sz w:val="16"/>
                <w:szCs w:val="16"/>
              </w:rPr>
            </w:pPr>
            <w:r w:rsidRPr="007F5A36">
              <w:rPr>
                <w:rFonts w:ascii="Arial" w:hAnsi="Arial" w:cs="Arial"/>
                <w:sz w:val="16"/>
                <w:szCs w:val="16"/>
              </w:rPr>
              <w:t>ZTE Corporation, Sanechips</w:t>
            </w:r>
          </w:p>
        </w:tc>
      </w:tr>
      <w:tr w:rsidR="007F5A36" w:rsidRPr="007F5A36" w14:paraId="5F0B72BD"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2BFEE550" w14:textId="77777777" w:rsidR="007F5A36" w:rsidRPr="007F5A36" w:rsidRDefault="00000000" w:rsidP="007F5A36">
            <w:pPr>
              <w:rPr>
                <w:rFonts w:ascii="Arial" w:hAnsi="Arial" w:cs="Arial"/>
                <w:b/>
                <w:bCs/>
                <w:color w:val="0000FF"/>
                <w:sz w:val="16"/>
                <w:szCs w:val="16"/>
                <w:u w:val="single"/>
              </w:rPr>
            </w:pPr>
            <w:hyperlink r:id="rId138" w:history="1">
              <w:r w:rsidR="007F5A36" w:rsidRPr="007F5A36">
                <w:rPr>
                  <w:rFonts w:ascii="Arial" w:hAnsi="Arial" w:cs="Arial"/>
                  <w:b/>
                  <w:bCs/>
                  <w:color w:val="0000FF"/>
                  <w:sz w:val="16"/>
                  <w:szCs w:val="16"/>
                  <w:u w:val="single"/>
                </w:rPr>
                <w:t>R4-2409035</w:t>
              </w:r>
            </w:hyperlink>
          </w:p>
        </w:tc>
        <w:tc>
          <w:tcPr>
            <w:tcW w:w="5912" w:type="dxa"/>
            <w:tcBorders>
              <w:top w:val="nil"/>
              <w:left w:val="nil"/>
              <w:bottom w:val="single" w:sz="4" w:space="0" w:color="A6A6A6"/>
              <w:right w:val="single" w:sz="4" w:space="0" w:color="A6A6A6"/>
            </w:tcBorders>
            <w:shd w:val="clear" w:color="auto" w:fill="auto"/>
            <w:hideMark/>
          </w:tcPr>
          <w:p w14:paraId="6CB00221"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performance requirements for NR mobility enhancements</w:t>
            </w:r>
          </w:p>
        </w:tc>
        <w:tc>
          <w:tcPr>
            <w:tcW w:w="2264" w:type="dxa"/>
            <w:tcBorders>
              <w:top w:val="nil"/>
              <w:left w:val="nil"/>
              <w:bottom w:val="single" w:sz="4" w:space="0" w:color="A6A6A6"/>
              <w:right w:val="single" w:sz="4" w:space="0" w:color="A6A6A6"/>
            </w:tcBorders>
            <w:shd w:val="clear" w:color="auto" w:fill="auto"/>
            <w:hideMark/>
          </w:tcPr>
          <w:p w14:paraId="374EA48C" w14:textId="77777777" w:rsidR="007F5A36" w:rsidRPr="007F5A36" w:rsidRDefault="007F5A36" w:rsidP="007F5A36">
            <w:pPr>
              <w:rPr>
                <w:rFonts w:ascii="Arial" w:hAnsi="Arial" w:cs="Arial"/>
                <w:sz w:val="16"/>
                <w:szCs w:val="16"/>
              </w:rPr>
            </w:pPr>
            <w:r w:rsidRPr="007F5A36">
              <w:rPr>
                <w:rFonts w:ascii="Arial" w:hAnsi="Arial" w:cs="Arial"/>
                <w:sz w:val="16"/>
                <w:szCs w:val="16"/>
              </w:rPr>
              <w:t>ZTE Corporation, Sanechips</w:t>
            </w:r>
          </w:p>
        </w:tc>
      </w:tr>
      <w:tr w:rsidR="007F5A36" w:rsidRPr="007F5A36" w14:paraId="7FD58947"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553D9B5E" w14:textId="77777777" w:rsidR="007F5A36" w:rsidRPr="007F5A36" w:rsidRDefault="00000000" w:rsidP="007F5A36">
            <w:pPr>
              <w:rPr>
                <w:rFonts w:ascii="Arial" w:hAnsi="Arial" w:cs="Arial"/>
                <w:b/>
                <w:bCs/>
                <w:color w:val="0000FF"/>
                <w:sz w:val="16"/>
                <w:szCs w:val="16"/>
                <w:u w:val="single"/>
              </w:rPr>
            </w:pPr>
            <w:hyperlink r:id="rId139" w:history="1">
              <w:r w:rsidR="007F5A36" w:rsidRPr="007F5A36">
                <w:rPr>
                  <w:rFonts w:ascii="Arial" w:hAnsi="Arial" w:cs="Arial"/>
                  <w:b/>
                  <w:bCs/>
                  <w:color w:val="0000FF"/>
                  <w:sz w:val="16"/>
                  <w:szCs w:val="16"/>
                  <w:u w:val="single"/>
                </w:rPr>
                <w:t>R4-2409036</w:t>
              </w:r>
            </w:hyperlink>
          </w:p>
        </w:tc>
        <w:tc>
          <w:tcPr>
            <w:tcW w:w="5912" w:type="dxa"/>
            <w:tcBorders>
              <w:top w:val="nil"/>
              <w:left w:val="nil"/>
              <w:bottom w:val="single" w:sz="4" w:space="0" w:color="A6A6A6"/>
              <w:right w:val="single" w:sz="4" w:space="0" w:color="A6A6A6"/>
            </w:tcBorders>
            <w:shd w:val="clear" w:color="auto" w:fill="auto"/>
            <w:hideMark/>
          </w:tcPr>
          <w:p w14:paraId="377E55C4" w14:textId="77777777" w:rsidR="007F5A36" w:rsidRPr="007F5A36" w:rsidRDefault="007F5A36" w:rsidP="007F5A36">
            <w:pPr>
              <w:rPr>
                <w:rFonts w:ascii="Arial" w:hAnsi="Arial" w:cs="Arial"/>
                <w:sz w:val="16"/>
                <w:szCs w:val="16"/>
              </w:rPr>
            </w:pPr>
            <w:r w:rsidRPr="007F5A36">
              <w:rPr>
                <w:rFonts w:ascii="Arial" w:hAnsi="Arial" w:cs="Arial"/>
                <w:sz w:val="16"/>
                <w:szCs w:val="16"/>
              </w:rPr>
              <w:t>Correction on subsequent conditional PSCell addition/change</w:t>
            </w:r>
          </w:p>
        </w:tc>
        <w:tc>
          <w:tcPr>
            <w:tcW w:w="2264" w:type="dxa"/>
            <w:tcBorders>
              <w:top w:val="nil"/>
              <w:left w:val="nil"/>
              <w:bottom w:val="single" w:sz="4" w:space="0" w:color="A6A6A6"/>
              <w:right w:val="single" w:sz="4" w:space="0" w:color="A6A6A6"/>
            </w:tcBorders>
            <w:shd w:val="clear" w:color="auto" w:fill="auto"/>
            <w:hideMark/>
          </w:tcPr>
          <w:p w14:paraId="04AD1A45" w14:textId="77777777" w:rsidR="007F5A36" w:rsidRPr="007F5A36" w:rsidRDefault="007F5A36" w:rsidP="007F5A36">
            <w:pPr>
              <w:rPr>
                <w:rFonts w:ascii="Arial" w:hAnsi="Arial" w:cs="Arial"/>
                <w:sz w:val="16"/>
                <w:szCs w:val="16"/>
              </w:rPr>
            </w:pPr>
            <w:r w:rsidRPr="007F5A36">
              <w:rPr>
                <w:rFonts w:ascii="Arial" w:hAnsi="Arial" w:cs="Arial"/>
                <w:sz w:val="16"/>
                <w:szCs w:val="16"/>
              </w:rPr>
              <w:t>ZTE Corporation, Sanechips</w:t>
            </w:r>
          </w:p>
        </w:tc>
      </w:tr>
      <w:tr w:rsidR="007F5A36" w:rsidRPr="007F5A36" w14:paraId="2869EDE9"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3E005C2F" w14:textId="77777777" w:rsidR="007F5A36" w:rsidRPr="007F5A36" w:rsidRDefault="00000000" w:rsidP="007F5A36">
            <w:pPr>
              <w:rPr>
                <w:rFonts w:ascii="Arial" w:hAnsi="Arial" w:cs="Arial"/>
                <w:b/>
                <w:bCs/>
                <w:color w:val="0000FF"/>
                <w:sz w:val="16"/>
                <w:szCs w:val="16"/>
                <w:u w:val="single"/>
              </w:rPr>
            </w:pPr>
            <w:hyperlink r:id="rId140" w:history="1">
              <w:r w:rsidR="007F5A36" w:rsidRPr="007F5A36">
                <w:rPr>
                  <w:rFonts w:ascii="Arial" w:hAnsi="Arial" w:cs="Arial"/>
                  <w:b/>
                  <w:bCs/>
                  <w:color w:val="0000FF"/>
                  <w:sz w:val="16"/>
                  <w:szCs w:val="16"/>
                  <w:u w:val="single"/>
                </w:rPr>
                <w:t>R4-2409037</w:t>
              </w:r>
            </w:hyperlink>
          </w:p>
        </w:tc>
        <w:tc>
          <w:tcPr>
            <w:tcW w:w="5912" w:type="dxa"/>
            <w:tcBorders>
              <w:top w:val="nil"/>
              <w:left w:val="nil"/>
              <w:bottom w:val="single" w:sz="4" w:space="0" w:color="A6A6A6"/>
              <w:right w:val="single" w:sz="4" w:space="0" w:color="A6A6A6"/>
            </w:tcBorders>
            <w:shd w:val="clear" w:color="auto" w:fill="auto"/>
            <w:hideMark/>
          </w:tcPr>
          <w:p w14:paraId="2EDD466D" w14:textId="77777777" w:rsidR="007F5A36" w:rsidRPr="007F5A36" w:rsidRDefault="007F5A36" w:rsidP="007F5A36">
            <w:pPr>
              <w:rPr>
                <w:rFonts w:ascii="Arial" w:hAnsi="Arial" w:cs="Arial"/>
                <w:sz w:val="16"/>
                <w:szCs w:val="16"/>
              </w:rPr>
            </w:pPr>
            <w:r w:rsidRPr="007F5A36">
              <w:rPr>
                <w:rFonts w:ascii="Arial" w:hAnsi="Arial" w:cs="Arial"/>
                <w:sz w:val="16"/>
                <w:szCs w:val="16"/>
              </w:rPr>
              <w:t>draftCR on Intra-f L1-RSRP measurement in FR2 with one of neighbor cells’ TCI state is activated</w:t>
            </w:r>
          </w:p>
        </w:tc>
        <w:tc>
          <w:tcPr>
            <w:tcW w:w="2264" w:type="dxa"/>
            <w:tcBorders>
              <w:top w:val="nil"/>
              <w:left w:val="nil"/>
              <w:bottom w:val="single" w:sz="4" w:space="0" w:color="A6A6A6"/>
              <w:right w:val="single" w:sz="4" w:space="0" w:color="A6A6A6"/>
            </w:tcBorders>
            <w:shd w:val="clear" w:color="auto" w:fill="auto"/>
            <w:hideMark/>
          </w:tcPr>
          <w:p w14:paraId="79E384C8" w14:textId="77777777" w:rsidR="007F5A36" w:rsidRPr="007F5A36" w:rsidRDefault="007F5A36" w:rsidP="007F5A36">
            <w:pPr>
              <w:rPr>
                <w:rFonts w:ascii="Arial" w:hAnsi="Arial" w:cs="Arial"/>
                <w:sz w:val="16"/>
                <w:szCs w:val="16"/>
              </w:rPr>
            </w:pPr>
            <w:r w:rsidRPr="007F5A36">
              <w:rPr>
                <w:rFonts w:ascii="Arial" w:hAnsi="Arial" w:cs="Arial"/>
                <w:sz w:val="16"/>
                <w:szCs w:val="16"/>
              </w:rPr>
              <w:t>ZTE Corporation, Sanechips</w:t>
            </w:r>
          </w:p>
        </w:tc>
      </w:tr>
      <w:tr w:rsidR="007F5A36" w:rsidRPr="007F5A36" w14:paraId="46B360AE"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02D8C3DD" w14:textId="77777777" w:rsidR="007F5A36" w:rsidRPr="007F5A36" w:rsidRDefault="00000000" w:rsidP="007F5A36">
            <w:pPr>
              <w:rPr>
                <w:rFonts w:ascii="Arial" w:hAnsi="Arial" w:cs="Arial"/>
                <w:b/>
                <w:bCs/>
                <w:color w:val="0000FF"/>
                <w:sz w:val="16"/>
                <w:szCs w:val="16"/>
                <w:u w:val="single"/>
              </w:rPr>
            </w:pPr>
            <w:hyperlink r:id="rId141" w:history="1">
              <w:r w:rsidR="007F5A36" w:rsidRPr="007F5A36">
                <w:rPr>
                  <w:rFonts w:ascii="Arial" w:hAnsi="Arial" w:cs="Arial"/>
                  <w:b/>
                  <w:bCs/>
                  <w:color w:val="0000FF"/>
                  <w:sz w:val="16"/>
                  <w:szCs w:val="16"/>
                  <w:u w:val="single"/>
                </w:rPr>
                <w:t>R4-2409039</w:t>
              </w:r>
            </w:hyperlink>
          </w:p>
        </w:tc>
        <w:tc>
          <w:tcPr>
            <w:tcW w:w="5912" w:type="dxa"/>
            <w:tcBorders>
              <w:top w:val="nil"/>
              <w:left w:val="nil"/>
              <w:bottom w:val="single" w:sz="4" w:space="0" w:color="A6A6A6"/>
              <w:right w:val="single" w:sz="4" w:space="0" w:color="A6A6A6"/>
            </w:tcBorders>
            <w:shd w:val="clear" w:color="auto" w:fill="auto"/>
            <w:hideMark/>
          </w:tcPr>
          <w:p w14:paraId="50DE9BF3" w14:textId="77777777" w:rsidR="007F5A36" w:rsidRPr="007F5A36" w:rsidRDefault="007F5A36" w:rsidP="007F5A36">
            <w:pPr>
              <w:rPr>
                <w:rFonts w:ascii="Arial" w:hAnsi="Arial" w:cs="Arial"/>
                <w:sz w:val="16"/>
                <w:szCs w:val="16"/>
              </w:rPr>
            </w:pPr>
            <w:r w:rsidRPr="007F5A36">
              <w:rPr>
                <w:rFonts w:ascii="Arial" w:hAnsi="Arial" w:cs="Arial"/>
                <w:sz w:val="16"/>
                <w:szCs w:val="16"/>
              </w:rPr>
              <w:t>Correction on L1-RSRP accuracy requirements for neighbour cell</w:t>
            </w:r>
          </w:p>
        </w:tc>
        <w:tc>
          <w:tcPr>
            <w:tcW w:w="2264" w:type="dxa"/>
            <w:tcBorders>
              <w:top w:val="nil"/>
              <w:left w:val="nil"/>
              <w:bottom w:val="single" w:sz="4" w:space="0" w:color="A6A6A6"/>
              <w:right w:val="single" w:sz="4" w:space="0" w:color="A6A6A6"/>
            </w:tcBorders>
            <w:shd w:val="clear" w:color="auto" w:fill="auto"/>
            <w:hideMark/>
          </w:tcPr>
          <w:p w14:paraId="071188A2" w14:textId="77777777" w:rsidR="007F5A36" w:rsidRPr="007F5A36" w:rsidRDefault="007F5A36" w:rsidP="007F5A36">
            <w:pPr>
              <w:rPr>
                <w:rFonts w:ascii="Arial" w:hAnsi="Arial" w:cs="Arial"/>
                <w:sz w:val="16"/>
                <w:szCs w:val="16"/>
              </w:rPr>
            </w:pPr>
            <w:r w:rsidRPr="007F5A36">
              <w:rPr>
                <w:rFonts w:ascii="Arial" w:hAnsi="Arial" w:cs="Arial"/>
                <w:sz w:val="16"/>
                <w:szCs w:val="16"/>
              </w:rPr>
              <w:t>ZTE Corporation, Sanechips</w:t>
            </w:r>
          </w:p>
        </w:tc>
      </w:tr>
      <w:tr w:rsidR="007F5A36" w:rsidRPr="007F5A36" w14:paraId="4804DF28" w14:textId="77777777" w:rsidTr="007F5A36">
        <w:trPr>
          <w:trHeight w:val="50"/>
        </w:trPr>
        <w:tc>
          <w:tcPr>
            <w:tcW w:w="1499" w:type="dxa"/>
            <w:tcBorders>
              <w:top w:val="nil"/>
              <w:left w:val="single" w:sz="4" w:space="0" w:color="A6A6A6"/>
              <w:bottom w:val="single" w:sz="4" w:space="0" w:color="A6A6A6"/>
              <w:right w:val="single" w:sz="4" w:space="0" w:color="A6A6A6"/>
            </w:tcBorders>
            <w:shd w:val="clear" w:color="auto" w:fill="auto"/>
            <w:hideMark/>
          </w:tcPr>
          <w:p w14:paraId="6A90C508" w14:textId="77777777" w:rsidR="007F5A36" w:rsidRPr="007F5A36" w:rsidRDefault="00000000" w:rsidP="007F5A36">
            <w:pPr>
              <w:rPr>
                <w:rFonts w:ascii="Arial" w:hAnsi="Arial" w:cs="Arial"/>
                <w:b/>
                <w:bCs/>
                <w:color w:val="0000FF"/>
                <w:sz w:val="16"/>
                <w:szCs w:val="16"/>
                <w:u w:val="single"/>
              </w:rPr>
            </w:pPr>
            <w:hyperlink r:id="rId142" w:history="1">
              <w:r w:rsidR="007F5A36" w:rsidRPr="007F5A36">
                <w:rPr>
                  <w:rFonts w:ascii="Arial" w:hAnsi="Arial" w:cs="Arial"/>
                  <w:b/>
                  <w:bCs/>
                  <w:color w:val="0000FF"/>
                  <w:sz w:val="16"/>
                  <w:szCs w:val="16"/>
                  <w:u w:val="single"/>
                </w:rPr>
                <w:t>R4-2409384</w:t>
              </w:r>
            </w:hyperlink>
          </w:p>
        </w:tc>
        <w:tc>
          <w:tcPr>
            <w:tcW w:w="5912" w:type="dxa"/>
            <w:tcBorders>
              <w:top w:val="nil"/>
              <w:left w:val="nil"/>
              <w:bottom w:val="single" w:sz="4" w:space="0" w:color="A6A6A6"/>
              <w:right w:val="single" w:sz="4" w:space="0" w:color="A6A6A6"/>
            </w:tcBorders>
            <w:shd w:val="clear" w:color="auto" w:fill="auto"/>
            <w:hideMark/>
          </w:tcPr>
          <w:p w14:paraId="4EE3AB3B" w14:textId="77777777" w:rsidR="007F5A36" w:rsidRPr="007F5A36" w:rsidRDefault="007F5A36" w:rsidP="007F5A36">
            <w:pPr>
              <w:rPr>
                <w:rFonts w:ascii="Arial" w:hAnsi="Arial" w:cs="Arial"/>
                <w:sz w:val="16"/>
                <w:szCs w:val="16"/>
              </w:rPr>
            </w:pPr>
            <w:r w:rsidRPr="007F5A36">
              <w:rPr>
                <w:rFonts w:ascii="Arial" w:hAnsi="Arial" w:cs="Arial"/>
                <w:sz w:val="16"/>
                <w:szCs w:val="16"/>
              </w:rPr>
              <w:t>Big CR to TS 38.133 on performance requirements for Further NR mobility enhancements</w:t>
            </w:r>
          </w:p>
        </w:tc>
        <w:tc>
          <w:tcPr>
            <w:tcW w:w="2264" w:type="dxa"/>
            <w:tcBorders>
              <w:top w:val="nil"/>
              <w:left w:val="nil"/>
              <w:bottom w:val="single" w:sz="4" w:space="0" w:color="A6A6A6"/>
              <w:right w:val="single" w:sz="4" w:space="0" w:color="A6A6A6"/>
            </w:tcBorders>
            <w:shd w:val="clear" w:color="auto" w:fill="auto"/>
            <w:hideMark/>
          </w:tcPr>
          <w:p w14:paraId="0F2CE2C9" w14:textId="77777777" w:rsidR="007F5A36" w:rsidRPr="007F5A36" w:rsidRDefault="007F5A36" w:rsidP="007F5A36">
            <w:pPr>
              <w:rPr>
                <w:rFonts w:ascii="Arial" w:hAnsi="Arial" w:cs="Arial"/>
                <w:sz w:val="16"/>
                <w:szCs w:val="16"/>
              </w:rPr>
            </w:pPr>
            <w:r w:rsidRPr="007F5A36">
              <w:rPr>
                <w:rFonts w:ascii="Arial" w:hAnsi="Arial" w:cs="Arial"/>
                <w:sz w:val="16"/>
                <w:szCs w:val="16"/>
              </w:rPr>
              <w:t>MediaTek Inc, Apple</w:t>
            </w:r>
          </w:p>
        </w:tc>
      </w:tr>
      <w:tr w:rsidR="007F5A36" w:rsidRPr="007F5A36" w14:paraId="030D9B93"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7DF1ECD3" w14:textId="77777777" w:rsidR="007F5A36" w:rsidRPr="007F5A36" w:rsidRDefault="00000000" w:rsidP="007F5A36">
            <w:pPr>
              <w:rPr>
                <w:rFonts w:ascii="Arial" w:hAnsi="Arial" w:cs="Arial"/>
                <w:b/>
                <w:bCs/>
                <w:color w:val="0000FF"/>
                <w:sz w:val="16"/>
                <w:szCs w:val="16"/>
                <w:u w:val="single"/>
              </w:rPr>
            </w:pPr>
            <w:hyperlink r:id="rId143" w:history="1">
              <w:r w:rsidR="007F5A36" w:rsidRPr="007F5A36">
                <w:rPr>
                  <w:rFonts w:ascii="Arial" w:hAnsi="Arial" w:cs="Arial"/>
                  <w:b/>
                  <w:bCs/>
                  <w:color w:val="0000FF"/>
                  <w:sz w:val="16"/>
                  <w:szCs w:val="16"/>
                  <w:u w:val="single"/>
                </w:rPr>
                <w:t>R4-2409387</w:t>
              </w:r>
            </w:hyperlink>
          </w:p>
        </w:tc>
        <w:tc>
          <w:tcPr>
            <w:tcW w:w="5912" w:type="dxa"/>
            <w:tcBorders>
              <w:top w:val="nil"/>
              <w:left w:val="nil"/>
              <w:bottom w:val="single" w:sz="4" w:space="0" w:color="A6A6A6"/>
              <w:right w:val="single" w:sz="4" w:space="0" w:color="A6A6A6"/>
            </w:tcBorders>
            <w:shd w:val="clear" w:color="auto" w:fill="auto"/>
            <w:hideMark/>
          </w:tcPr>
          <w:p w14:paraId="45175F0D"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RRM performance requirements for R18 LTM</w:t>
            </w:r>
          </w:p>
        </w:tc>
        <w:tc>
          <w:tcPr>
            <w:tcW w:w="2264" w:type="dxa"/>
            <w:tcBorders>
              <w:top w:val="nil"/>
              <w:left w:val="nil"/>
              <w:bottom w:val="single" w:sz="4" w:space="0" w:color="A6A6A6"/>
              <w:right w:val="single" w:sz="4" w:space="0" w:color="A6A6A6"/>
            </w:tcBorders>
            <w:shd w:val="clear" w:color="auto" w:fill="auto"/>
            <w:hideMark/>
          </w:tcPr>
          <w:p w14:paraId="2CA64E11" w14:textId="77777777" w:rsidR="007F5A36" w:rsidRPr="007F5A36" w:rsidRDefault="007F5A36" w:rsidP="007F5A36">
            <w:pPr>
              <w:rPr>
                <w:rFonts w:ascii="Arial" w:hAnsi="Arial" w:cs="Arial"/>
                <w:sz w:val="16"/>
                <w:szCs w:val="16"/>
              </w:rPr>
            </w:pPr>
            <w:r w:rsidRPr="007F5A36">
              <w:rPr>
                <w:rFonts w:ascii="Arial" w:hAnsi="Arial" w:cs="Arial"/>
                <w:sz w:val="16"/>
                <w:szCs w:val="16"/>
              </w:rPr>
              <w:t>MediaTek Inc.</w:t>
            </w:r>
          </w:p>
        </w:tc>
      </w:tr>
      <w:tr w:rsidR="007F5A36" w:rsidRPr="007F5A36" w14:paraId="55169B7C" w14:textId="77777777" w:rsidTr="007F5A36">
        <w:trPr>
          <w:trHeight w:val="408"/>
        </w:trPr>
        <w:tc>
          <w:tcPr>
            <w:tcW w:w="1499" w:type="dxa"/>
            <w:tcBorders>
              <w:top w:val="nil"/>
              <w:left w:val="single" w:sz="4" w:space="0" w:color="A6A6A6"/>
              <w:bottom w:val="single" w:sz="4" w:space="0" w:color="A6A6A6"/>
              <w:right w:val="single" w:sz="4" w:space="0" w:color="A6A6A6"/>
            </w:tcBorders>
            <w:shd w:val="clear" w:color="auto" w:fill="auto"/>
            <w:hideMark/>
          </w:tcPr>
          <w:p w14:paraId="3C160F20" w14:textId="77777777" w:rsidR="007F5A36" w:rsidRPr="007F5A36" w:rsidRDefault="00000000" w:rsidP="007F5A36">
            <w:pPr>
              <w:rPr>
                <w:rFonts w:ascii="Arial" w:hAnsi="Arial" w:cs="Arial"/>
                <w:b/>
                <w:bCs/>
                <w:color w:val="0000FF"/>
                <w:sz w:val="16"/>
                <w:szCs w:val="16"/>
                <w:u w:val="single"/>
              </w:rPr>
            </w:pPr>
            <w:hyperlink r:id="rId144" w:history="1">
              <w:r w:rsidR="007F5A36" w:rsidRPr="007F5A36">
                <w:rPr>
                  <w:rFonts w:ascii="Arial" w:hAnsi="Arial" w:cs="Arial"/>
                  <w:b/>
                  <w:bCs/>
                  <w:color w:val="0000FF"/>
                  <w:sz w:val="16"/>
                  <w:szCs w:val="16"/>
                  <w:u w:val="single"/>
                </w:rPr>
                <w:t>R4-2409388</w:t>
              </w:r>
            </w:hyperlink>
          </w:p>
        </w:tc>
        <w:tc>
          <w:tcPr>
            <w:tcW w:w="5912" w:type="dxa"/>
            <w:tcBorders>
              <w:top w:val="nil"/>
              <w:left w:val="nil"/>
              <w:bottom w:val="single" w:sz="4" w:space="0" w:color="A6A6A6"/>
              <w:right w:val="single" w:sz="4" w:space="0" w:color="A6A6A6"/>
            </w:tcBorders>
            <w:shd w:val="clear" w:color="auto" w:fill="auto"/>
            <w:hideMark/>
          </w:tcPr>
          <w:p w14:paraId="354F055C" w14:textId="77777777" w:rsidR="007F5A36" w:rsidRPr="007F5A36" w:rsidRDefault="007F5A36" w:rsidP="007F5A36">
            <w:pPr>
              <w:rPr>
                <w:rFonts w:ascii="Arial" w:hAnsi="Arial" w:cs="Arial"/>
                <w:sz w:val="16"/>
                <w:szCs w:val="16"/>
              </w:rPr>
            </w:pPr>
            <w:r w:rsidRPr="007F5A36">
              <w:rPr>
                <w:rFonts w:ascii="Arial" w:hAnsi="Arial" w:cs="Arial"/>
                <w:sz w:val="16"/>
                <w:szCs w:val="16"/>
              </w:rPr>
              <w:t>Draft CR on performance requirements for R18 LTM</w:t>
            </w:r>
          </w:p>
        </w:tc>
        <w:tc>
          <w:tcPr>
            <w:tcW w:w="2264" w:type="dxa"/>
            <w:tcBorders>
              <w:top w:val="nil"/>
              <w:left w:val="nil"/>
              <w:bottom w:val="single" w:sz="4" w:space="0" w:color="A6A6A6"/>
              <w:right w:val="single" w:sz="4" w:space="0" w:color="A6A6A6"/>
            </w:tcBorders>
            <w:shd w:val="clear" w:color="auto" w:fill="auto"/>
            <w:hideMark/>
          </w:tcPr>
          <w:p w14:paraId="338D76E2" w14:textId="77777777" w:rsidR="007F5A36" w:rsidRPr="007F5A36" w:rsidRDefault="007F5A36" w:rsidP="007F5A36">
            <w:pPr>
              <w:rPr>
                <w:rFonts w:ascii="Arial" w:hAnsi="Arial" w:cs="Arial"/>
                <w:sz w:val="16"/>
                <w:szCs w:val="16"/>
              </w:rPr>
            </w:pPr>
            <w:r w:rsidRPr="007F5A36">
              <w:rPr>
                <w:rFonts w:ascii="Arial" w:hAnsi="Arial" w:cs="Arial"/>
                <w:sz w:val="16"/>
                <w:szCs w:val="16"/>
              </w:rPr>
              <w:t>MediaTek Inc., Apple, Qualcom, Nokia, OPPO, Ericsson</w:t>
            </w:r>
          </w:p>
        </w:tc>
      </w:tr>
      <w:tr w:rsidR="007F5A36" w:rsidRPr="007F5A36" w14:paraId="6736F0C1"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5F57C6A7" w14:textId="77777777" w:rsidR="007F5A36" w:rsidRPr="007F5A36" w:rsidRDefault="00000000" w:rsidP="007F5A36">
            <w:pPr>
              <w:rPr>
                <w:rFonts w:ascii="Arial" w:hAnsi="Arial" w:cs="Arial"/>
                <w:b/>
                <w:bCs/>
                <w:color w:val="0000FF"/>
                <w:sz w:val="16"/>
                <w:szCs w:val="16"/>
                <w:u w:val="single"/>
              </w:rPr>
            </w:pPr>
            <w:hyperlink r:id="rId145" w:history="1">
              <w:r w:rsidR="007F5A36" w:rsidRPr="007F5A36">
                <w:rPr>
                  <w:rFonts w:ascii="Arial" w:hAnsi="Arial" w:cs="Arial"/>
                  <w:b/>
                  <w:bCs/>
                  <w:color w:val="0000FF"/>
                  <w:sz w:val="16"/>
                  <w:szCs w:val="16"/>
                  <w:u w:val="single"/>
                </w:rPr>
                <w:t>R4-2409716</w:t>
              </w:r>
            </w:hyperlink>
          </w:p>
        </w:tc>
        <w:tc>
          <w:tcPr>
            <w:tcW w:w="5912" w:type="dxa"/>
            <w:tcBorders>
              <w:top w:val="nil"/>
              <w:left w:val="nil"/>
              <w:bottom w:val="single" w:sz="4" w:space="0" w:color="A6A6A6"/>
              <w:right w:val="single" w:sz="4" w:space="0" w:color="A6A6A6"/>
            </w:tcBorders>
            <w:shd w:val="clear" w:color="auto" w:fill="auto"/>
            <w:hideMark/>
          </w:tcPr>
          <w:p w14:paraId="456CD001" w14:textId="77777777" w:rsidR="007F5A36" w:rsidRPr="007F5A36" w:rsidRDefault="007F5A36" w:rsidP="007F5A36">
            <w:pPr>
              <w:rPr>
                <w:rFonts w:ascii="Arial" w:hAnsi="Arial" w:cs="Arial"/>
                <w:sz w:val="16"/>
                <w:szCs w:val="16"/>
              </w:rPr>
            </w:pPr>
            <w:r w:rsidRPr="007F5A36">
              <w:rPr>
                <w:rFonts w:ascii="Arial" w:hAnsi="Arial" w:cs="Arial"/>
                <w:sz w:val="16"/>
                <w:szCs w:val="16"/>
              </w:rPr>
              <w:t>Discussion on LTM test cases</w:t>
            </w:r>
          </w:p>
        </w:tc>
        <w:tc>
          <w:tcPr>
            <w:tcW w:w="2264" w:type="dxa"/>
            <w:tcBorders>
              <w:top w:val="nil"/>
              <w:left w:val="nil"/>
              <w:bottom w:val="single" w:sz="4" w:space="0" w:color="A6A6A6"/>
              <w:right w:val="single" w:sz="4" w:space="0" w:color="A6A6A6"/>
            </w:tcBorders>
            <w:shd w:val="clear" w:color="auto" w:fill="auto"/>
            <w:hideMark/>
          </w:tcPr>
          <w:p w14:paraId="7A74A04F" w14:textId="77777777" w:rsidR="007F5A36" w:rsidRPr="007F5A36" w:rsidRDefault="007F5A36" w:rsidP="007F5A36">
            <w:pPr>
              <w:rPr>
                <w:rFonts w:ascii="Arial" w:hAnsi="Arial" w:cs="Arial"/>
                <w:sz w:val="16"/>
                <w:szCs w:val="16"/>
              </w:rPr>
            </w:pPr>
            <w:r w:rsidRPr="007F5A36">
              <w:rPr>
                <w:rFonts w:ascii="Arial" w:hAnsi="Arial" w:cs="Arial"/>
                <w:sz w:val="16"/>
                <w:szCs w:val="16"/>
              </w:rPr>
              <w:t>Ericsson</w:t>
            </w:r>
          </w:p>
        </w:tc>
      </w:tr>
      <w:tr w:rsidR="007F5A36" w:rsidRPr="007F5A36" w14:paraId="5DB2263B" w14:textId="77777777" w:rsidTr="007F5A36">
        <w:trPr>
          <w:trHeight w:val="306"/>
        </w:trPr>
        <w:tc>
          <w:tcPr>
            <w:tcW w:w="1499" w:type="dxa"/>
            <w:tcBorders>
              <w:top w:val="nil"/>
              <w:left w:val="single" w:sz="4" w:space="0" w:color="A6A6A6"/>
              <w:bottom w:val="single" w:sz="4" w:space="0" w:color="A6A6A6"/>
              <w:right w:val="single" w:sz="4" w:space="0" w:color="A6A6A6"/>
            </w:tcBorders>
            <w:shd w:val="clear" w:color="auto" w:fill="auto"/>
            <w:hideMark/>
          </w:tcPr>
          <w:p w14:paraId="41BF1845" w14:textId="77777777" w:rsidR="007F5A36" w:rsidRPr="007F5A36" w:rsidRDefault="00000000" w:rsidP="007F5A36">
            <w:pPr>
              <w:rPr>
                <w:rFonts w:ascii="Arial" w:hAnsi="Arial" w:cs="Arial"/>
                <w:b/>
                <w:bCs/>
                <w:color w:val="0000FF"/>
                <w:sz w:val="16"/>
                <w:szCs w:val="16"/>
                <w:u w:val="single"/>
              </w:rPr>
            </w:pPr>
            <w:hyperlink r:id="rId146" w:history="1">
              <w:r w:rsidR="007F5A36" w:rsidRPr="007F5A36">
                <w:rPr>
                  <w:rFonts w:ascii="Arial" w:hAnsi="Arial" w:cs="Arial"/>
                  <w:b/>
                  <w:bCs/>
                  <w:color w:val="0000FF"/>
                  <w:sz w:val="16"/>
                  <w:szCs w:val="16"/>
                  <w:u w:val="single"/>
                </w:rPr>
                <w:t>R4-2409717</w:t>
              </w:r>
            </w:hyperlink>
          </w:p>
        </w:tc>
        <w:tc>
          <w:tcPr>
            <w:tcW w:w="5912" w:type="dxa"/>
            <w:tcBorders>
              <w:top w:val="nil"/>
              <w:left w:val="nil"/>
              <w:bottom w:val="single" w:sz="4" w:space="0" w:color="A6A6A6"/>
              <w:right w:val="single" w:sz="4" w:space="0" w:color="A6A6A6"/>
            </w:tcBorders>
            <w:shd w:val="clear" w:color="auto" w:fill="auto"/>
            <w:hideMark/>
          </w:tcPr>
          <w:p w14:paraId="5B12E814" w14:textId="77777777" w:rsidR="007F5A36" w:rsidRPr="007F5A36" w:rsidRDefault="007F5A36" w:rsidP="007F5A36">
            <w:pPr>
              <w:rPr>
                <w:rFonts w:ascii="Arial" w:hAnsi="Arial" w:cs="Arial"/>
                <w:sz w:val="16"/>
                <w:szCs w:val="16"/>
              </w:rPr>
            </w:pPr>
            <w:r w:rsidRPr="007F5A36">
              <w:rPr>
                <w:rFonts w:ascii="Arial" w:hAnsi="Arial" w:cs="Arial"/>
                <w:sz w:val="16"/>
                <w:szCs w:val="16"/>
              </w:rPr>
              <w:t>Draft CR to TS 38.133 on performance requirements for R18 LTM</w:t>
            </w:r>
          </w:p>
        </w:tc>
        <w:tc>
          <w:tcPr>
            <w:tcW w:w="2264" w:type="dxa"/>
            <w:tcBorders>
              <w:top w:val="nil"/>
              <w:left w:val="nil"/>
              <w:bottom w:val="single" w:sz="4" w:space="0" w:color="A6A6A6"/>
              <w:right w:val="single" w:sz="4" w:space="0" w:color="A6A6A6"/>
            </w:tcBorders>
            <w:shd w:val="clear" w:color="auto" w:fill="auto"/>
            <w:hideMark/>
          </w:tcPr>
          <w:p w14:paraId="7F5E3F5F" w14:textId="77777777" w:rsidR="007F5A36" w:rsidRPr="007F5A36" w:rsidRDefault="007F5A36" w:rsidP="007F5A36">
            <w:pPr>
              <w:rPr>
                <w:rFonts w:ascii="Arial" w:hAnsi="Arial" w:cs="Arial"/>
                <w:sz w:val="16"/>
                <w:szCs w:val="16"/>
              </w:rPr>
            </w:pPr>
            <w:r w:rsidRPr="007F5A36">
              <w:rPr>
                <w:rFonts w:ascii="Arial" w:hAnsi="Arial" w:cs="Arial"/>
                <w:sz w:val="16"/>
                <w:szCs w:val="16"/>
              </w:rPr>
              <w:t>Ericsson, MediaTek inc., Qualcomm Incorporated</w:t>
            </w:r>
          </w:p>
        </w:tc>
      </w:tr>
      <w:tr w:rsidR="007F5A36" w:rsidRPr="007F5A36" w14:paraId="0B24A59D"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1671960E" w14:textId="77777777" w:rsidR="007F5A36" w:rsidRPr="007F5A36" w:rsidRDefault="00000000" w:rsidP="007F5A36">
            <w:pPr>
              <w:rPr>
                <w:rFonts w:ascii="Arial" w:hAnsi="Arial" w:cs="Arial"/>
                <w:b/>
                <w:bCs/>
                <w:color w:val="0000FF"/>
                <w:sz w:val="16"/>
                <w:szCs w:val="16"/>
                <w:u w:val="single"/>
              </w:rPr>
            </w:pPr>
            <w:hyperlink r:id="rId147" w:history="1">
              <w:r w:rsidR="007F5A36" w:rsidRPr="007F5A36">
                <w:rPr>
                  <w:rFonts w:ascii="Arial" w:hAnsi="Arial" w:cs="Arial"/>
                  <w:b/>
                  <w:bCs/>
                  <w:color w:val="0000FF"/>
                  <w:sz w:val="16"/>
                  <w:szCs w:val="16"/>
                  <w:u w:val="single"/>
                </w:rPr>
                <w:t>R4-2410136</w:t>
              </w:r>
            </w:hyperlink>
          </w:p>
        </w:tc>
        <w:tc>
          <w:tcPr>
            <w:tcW w:w="5912" w:type="dxa"/>
            <w:tcBorders>
              <w:top w:val="nil"/>
              <w:left w:val="nil"/>
              <w:bottom w:val="single" w:sz="4" w:space="0" w:color="A6A6A6"/>
              <w:right w:val="single" w:sz="4" w:space="0" w:color="A6A6A6"/>
            </w:tcBorders>
            <w:shd w:val="clear" w:color="auto" w:fill="auto"/>
            <w:hideMark/>
          </w:tcPr>
          <w:p w14:paraId="1E964ACA" w14:textId="77777777" w:rsidR="007F5A36" w:rsidRPr="007F5A36" w:rsidRDefault="007F5A36" w:rsidP="007F5A36">
            <w:pPr>
              <w:rPr>
                <w:rFonts w:ascii="Arial" w:hAnsi="Arial" w:cs="Arial"/>
                <w:sz w:val="16"/>
                <w:szCs w:val="16"/>
              </w:rPr>
            </w:pPr>
            <w:r w:rsidRPr="007F5A36">
              <w:rPr>
                <w:rFonts w:ascii="Arial" w:hAnsi="Arial" w:cs="Arial"/>
                <w:sz w:val="16"/>
                <w:szCs w:val="16"/>
              </w:rPr>
              <w:t>Ad-hoc minutes for NR_Mob_enh2 WI</w:t>
            </w:r>
          </w:p>
        </w:tc>
        <w:tc>
          <w:tcPr>
            <w:tcW w:w="2264" w:type="dxa"/>
            <w:tcBorders>
              <w:top w:val="nil"/>
              <w:left w:val="nil"/>
              <w:bottom w:val="single" w:sz="4" w:space="0" w:color="A6A6A6"/>
              <w:right w:val="single" w:sz="4" w:space="0" w:color="A6A6A6"/>
            </w:tcBorders>
            <w:shd w:val="clear" w:color="auto" w:fill="auto"/>
            <w:hideMark/>
          </w:tcPr>
          <w:p w14:paraId="06BFE79A" w14:textId="77777777" w:rsidR="007F5A36" w:rsidRPr="007F5A36" w:rsidRDefault="007F5A36" w:rsidP="007F5A36">
            <w:pPr>
              <w:rPr>
                <w:rFonts w:ascii="Arial" w:hAnsi="Arial" w:cs="Arial"/>
                <w:sz w:val="16"/>
                <w:szCs w:val="16"/>
              </w:rPr>
            </w:pPr>
            <w:r w:rsidRPr="007F5A36">
              <w:rPr>
                <w:rFonts w:ascii="Arial" w:hAnsi="Arial" w:cs="Arial"/>
                <w:sz w:val="16"/>
                <w:szCs w:val="16"/>
              </w:rPr>
              <w:t>Apple</w:t>
            </w:r>
          </w:p>
        </w:tc>
      </w:tr>
      <w:tr w:rsidR="007F5A36" w:rsidRPr="007F5A36" w14:paraId="332390C6"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17F22106" w14:textId="77777777" w:rsidR="007F5A36" w:rsidRPr="007F5A36" w:rsidRDefault="00000000" w:rsidP="007F5A36">
            <w:pPr>
              <w:rPr>
                <w:rFonts w:ascii="Arial" w:hAnsi="Arial" w:cs="Arial"/>
                <w:b/>
                <w:bCs/>
                <w:color w:val="0000FF"/>
                <w:sz w:val="16"/>
                <w:szCs w:val="16"/>
                <w:u w:val="single"/>
              </w:rPr>
            </w:pPr>
            <w:hyperlink r:id="rId148" w:history="1">
              <w:r w:rsidR="007F5A36" w:rsidRPr="007F5A36">
                <w:rPr>
                  <w:rFonts w:ascii="Arial" w:hAnsi="Arial" w:cs="Arial"/>
                  <w:b/>
                  <w:bCs/>
                  <w:color w:val="0000FF"/>
                  <w:sz w:val="16"/>
                  <w:szCs w:val="16"/>
                  <w:u w:val="single"/>
                </w:rPr>
                <w:t>R4-2410280</w:t>
              </w:r>
            </w:hyperlink>
          </w:p>
        </w:tc>
        <w:tc>
          <w:tcPr>
            <w:tcW w:w="5912" w:type="dxa"/>
            <w:tcBorders>
              <w:top w:val="nil"/>
              <w:left w:val="nil"/>
              <w:bottom w:val="single" w:sz="4" w:space="0" w:color="A6A6A6"/>
              <w:right w:val="single" w:sz="4" w:space="0" w:color="A6A6A6"/>
            </w:tcBorders>
            <w:shd w:val="clear" w:color="auto" w:fill="auto"/>
            <w:hideMark/>
          </w:tcPr>
          <w:p w14:paraId="3EE9A45E" w14:textId="77777777" w:rsidR="007F5A36" w:rsidRPr="007F5A36" w:rsidRDefault="007F5A36" w:rsidP="007F5A36">
            <w:pPr>
              <w:rPr>
                <w:rFonts w:ascii="Arial" w:hAnsi="Arial" w:cs="Arial"/>
                <w:sz w:val="16"/>
                <w:szCs w:val="16"/>
              </w:rPr>
            </w:pPr>
            <w:r w:rsidRPr="007F5A36">
              <w:rPr>
                <w:rFonts w:ascii="Arial" w:hAnsi="Arial" w:cs="Arial"/>
                <w:sz w:val="16"/>
                <w:szCs w:val="16"/>
              </w:rPr>
              <w:t>WF on R18 Further NR mobility enhancement - part 2</w:t>
            </w:r>
          </w:p>
        </w:tc>
        <w:tc>
          <w:tcPr>
            <w:tcW w:w="2264" w:type="dxa"/>
            <w:tcBorders>
              <w:top w:val="nil"/>
              <w:left w:val="nil"/>
              <w:bottom w:val="single" w:sz="4" w:space="0" w:color="A6A6A6"/>
              <w:right w:val="single" w:sz="4" w:space="0" w:color="A6A6A6"/>
            </w:tcBorders>
            <w:shd w:val="clear" w:color="auto" w:fill="auto"/>
            <w:hideMark/>
          </w:tcPr>
          <w:p w14:paraId="2453850A" w14:textId="77777777" w:rsidR="007F5A36" w:rsidRPr="007F5A36" w:rsidRDefault="007F5A36" w:rsidP="007F5A36">
            <w:pPr>
              <w:rPr>
                <w:rFonts w:ascii="Arial" w:hAnsi="Arial" w:cs="Arial"/>
                <w:sz w:val="16"/>
                <w:szCs w:val="16"/>
              </w:rPr>
            </w:pPr>
            <w:r w:rsidRPr="007F5A36">
              <w:rPr>
                <w:rFonts w:ascii="Arial" w:hAnsi="Arial" w:cs="Arial"/>
                <w:sz w:val="16"/>
                <w:szCs w:val="16"/>
              </w:rPr>
              <w:t>Apple</w:t>
            </w:r>
          </w:p>
        </w:tc>
      </w:tr>
      <w:tr w:rsidR="007F5A36" w:rsidRPr="007F5A36" w14:paraId="3C2E5AA9" w14:textId="77777777" w:rsidTr="007F5A36">
        <w:trPr>
          <w:trHeight w:val="203"/>
        </w:trPr>
        <w:tc>
          <w:tcPr>
            <w:tcW w:w="1499" w:type="dxa"/>
            <w:tcBorders>
              <w:top w:val="nil"/>
              <w:left w:val="single" w:sz="4" w:space="0" w:color="A6A6A6"/>
              <w:bottom w:val="single" w:sz="4" w:space="0" w:color="A6A6A6"/>
              <w:right w:val="single" w:sz="4" w:space="0" w:color="A6A6A6"/>
            </w:tcBorders>
            <w:shd w:val="clear" w:color="auto" w:fill="auto"/>
            <w:hideMark/>
          </w:tcPr>
          <w:p w14:paraId="7675C1FC" w14:textId="77777777" w:rsidR="007F5A36" w:rsidRPr="007F5A36" w:rsidRDefault="00000000" w:rsidP="007F5A36">
            <w:pPr>
              <w:rPr>
                <w:rFonts w:ascii="Arial" w:hAnsi="Arial" w:cs="Arial"/>
                <w:b/>
                <w:bCs/>
                <w:color w:val="0000FF"/>
                <w:sz w:val="16"/>
                <w:szCs w:val="16"/>
                <w:u w:val="single"/>
              </w:rPr>
            </w:pPr>
            <w:hyperlink r:id="rId149" w:history="1">
              <w:r w:rsidR="007F5A36" w:rsidRPr="007F5A36">
                <w:rPr>
                  <w:rFonts w:ascii="Arial" w:hAnsi="Arial" w:cs="Arial"/>
                  <w:b/>
                  <w:bCs/>
                  <w:color w:val="0000FF"/>
                  <w:sz w:val="16"/>
                  <w:szCs w:val="16"/>
                  <w:u w:val="single"/>
                </w:rPr>
                <w:t>R4-2410282</w:t>
              </w:r>
            </w:hyperlink>
          </w:p>
        </w:tc>
        <w:tc>
          <w:tcPr>
            <w:tcW w:w="5912" w:type="dxa"/>
            <w:tcBorders>
              <w:top w:val="nil"/>
              <w:left w:val="nil"/>
              <w:bottom w:val="single" w:sz="4" w:space="0" w:color="A6A6A6"/>
              <w:right w:val="single" w:sz="4" w:space="0" w:color="A6A6A6"/>
            </w:tcBorders>
            <w:shd w:val="clear" w:color="auto" w:fill="auto"/>
            <w:hideMark/>
          </w:tcPr>
          <w:p w14:paraId="1E9FDA62" w14:textId="77777777" w:rsidR="007F5A36" w:rsidRPr="007F5A36" w:rsidRDefault="007F5A36" w:rsidP="007F5A36">
            <w:pPr>
              <w:rPr>
                <w:rFonts w:ascii="Arial" w:hAnsi="Arial" w:cs="Arial"/>
                <w:sz w:val="16"/>
                <w:szCs w:val="16"/>
              </w:rPr>
            </w:pPr>
            <w:r w:rsidRPr="007F5A36">
              <w:rPr>
                <w:rFonts w:ascii="Arial" w:hAnsi="Arial" w:cs="Arial"/>
                <w:sz w:val="16"/>
                <w:szCs w:val="16"/>
              </w:rPr>
              <w:t xml:space="preserve">DraftCR </w:t>
            </w:r>
            <w:proofErr w:type="gramStart"/>
            <w:r w:rsidRPr="007F5A36">
              <w:rPr>
                <w:rFonts w:ascii="Arial" w:hAnsi="Arial" w:cs="Arial"/>
                <w:sz w:val="16"/>
                <w:szCs w:val="16"/>
              </w:rPr>
              <w:t>on  inter</w:t>
            </w:r>
            <w:proofErr w:type="gramEnd"/>
            <w:r w:rsidRPr="007F5A36">
              <w:rPr>
                <w:rFonts w:ascii="Arial" w:hAnsi="Arial" w:cs="Arial"/>
                <w:sz w:val="16"/>
                <w:szCs w:val="16"/>
              </w:rPr>
              <w:t>-frequency subsequent CPA from FR1-FR2 NR-DC to FR1-FR2 NR-DC</w:t>
            </w:r>
          </w:p>
        </w:tc>
        <w:tc>
          <w:tcPr>
            <w:tcW w:w="2264" w:type="dxa"/>
            <w:tcBorders>
              <w:top w:val="nil"/>
              <w:left w:val="nil"/>
              <w:bottom w:val="single" w:sz="4" w:space="0" w:color="A6A6A6"/>
              <w:right w:val="single" w:sz="4" w:space="0" w:color="A6A6A6"/>
            </w:tcBorders>
            <w:shd w:val="clear" w:color="auto" w:fill="auto"/>
            <w:hideMark/>
          </w:tcPr>
          <w:p w14:paraId="7589A290" w14:textId="77777777" w:rsidR="007F5A36" w:rsidRPr="007F5A36" w:rsidRDefault="007F5A36" w:rsidP="007F5A36">
            <w:pPr>
              <w:rPr>
                <w:rFonts w:ascii="Arial" w:hAnsi="Arial" w:cs="Arial"/>
                <w:sz w:val="16"/>
                <w:szCs w:val="16"/>
              </w:rPr>
            </w:pPr>
            <w:r w:rsidRPr="007F5A36">
              <w:rPr>
                <w:rFonts w:ascii="Arial" w:hAnsi="Arial" w:cs="Arial"/>
                <w:sz w:val="16"/>
                <w:szCs w:val="16"/>
              </w:rPr>
              <w:t>CMCC</w:t>
            </w:r>
          </w:p>
        </w:tc>
      </w:tr>
      <w:tr w:rsidR="007F5A36" w:rsidRPr="007F5A36" w14:paraId="0D4D5417" w14:textId="77777777" w:rsidTr="007F5A36">
        <w:trPr>
          <w:trHeight w:val="306"/>
        </w:trPr>
        <w:tc>
          <w:tcPr>
            <w:tcW w:w="1499" w:type="dxa"/>
            <w:tcBorders>
              <w:top w:val="nil"/>
              <w:left w:val="single" w:sz="4" w:space="0" w:color="A6A6A6"/>
              <w:bottom w:val="single" w:sz="4" w:space="0" w:color="A6A6A6"/>
              <w:right w:val="single" w:sz="4" w:space="0" w:color="A6A6A6"/>
            </w:tcBorders>
            <w:shd w:val="clear" w:color="auto" w:fill="auto"/>
            <w:hideMark/>
          </w:tcPr>
          <w:p w14:paraId="5958D20C" w14:textId="77777777" w:rsidR="007F5A36" w:rsidRPr="007F5A36" w:rsidRDefault="00000000" w:rsidP="007F5A36">
            <w:pPr>
              <w:rPr>
                <w:rFonts w:ascii="Arial" w:hAnsi="Arial" w:cs="Arial"/>
                <w:b/>
                <w:bCs/>
                <w:color w:val="0000FF"/>
                <w:sz w:val="16"/>
                <w:szCs w:val="16"/>
                <w:u w:val="single"/>
              </w:rPr>
            </w:pPr>
            <w:hyperlink r:id="rId150" w:history="1">
              <w:r w:rsidR="007F5A36" w:rsidRPr="007F5A36">
                <w:rPr>
                  <w:rFonts w:ascii="Arial" w:hAnsi="Arial" w:cs="Arial"/>
                  <w:b/>
                  <w:bCs/>
                  <w:color w:val="0000FF"/>
                  <w:sz w:val="16"/>
                  <w:szCs w:val="16"/>
                  <w:u w:val="single"/>
                </w:rPr>
                <w:t>R4-2410283</w:t>
              </w:r>
            </w:hyperlink>
          </w:p>
        </w:tc>
        <w:tc>
          <w:tcPr>
            <w:tcW w:w="5912" w:type="dxa"/>
            <w:tcBorders>
              <w:top w:val="nil"/>
              <w:left w:val="nil"/>
              <w:bottom w:val="single" w:sz="4" w:space="0" w:color="A6A6A6"/>
              <w:right w:val="single" w:sz="4" w:space="0" w:color="A6A6A6"/>
            </w:tcBorders>
            <w:shd w:val="clear" w:color="auto" w:fill="auto"/>
            <w:hideMark/>
          </w:tcPr>
          <w:p w14:paraId="3F7EE93B" w14:textId="77777777" w:rsidR="007F5A36" w:rsidRPr="007F5A36" w:rsidRDefault="007F5A36" w:rsidP="007F5A36">
            <w:pPr>
              <w:rPr>
                <w:rFonts w:ascii="Arial" w:hAnsi="Arial" w:cs="Arial"/>
                <w:sz w:val="16"/>
                <w:szCs w:val="16"/>
              </w:rPr>
            </w:pPr>
            <w:r w:rsidRPr="007F5A36">
              <w:rPr>
                <w:rFonts w:ascii="Arial" w:hAnsi="Arial" w:cs="Arial"/>
                <w:sz w:val="16"/>
                <w:szCs w:val="16"/>
              </w:rPr>
              <w:t>Draft CR to TS 38.133 for Test case of improment on SCG_Scell setup delay for FR1</w:t>
            </w:r>
          </w:p>
        </w:tc>
        <w:tc>
          <w:tcPr>
            <w:tcW w:w="2264" w:type="dxa"/>
            <w:tcBorders>
              <w:top w:val="nil"/>
              <w:left w:val="nil"/>
              <w:bottom w:val="single" w:sz="4" w:space="0" w:color="A6A6A6"/>
              <w:right w:val="single" w:sz="4" w:space="0" w:color="A6A6A6"/>
            </w:tcBorders>
            <w:shd w:val="clear" w:color="auto" w:fill="auto"/>
            <w:hideMark/>
          </w:tcPr>
          <w:p w14:paraId="02C6523B" w14:textId="77777777" w:rsidR="007F5A36" w:rsidRPr="007F5A36" w:rsidRDefault="007F5A36" w:rsidP="007F5A36">
            <w:pPr>
              <w:rPr>
                <w:rFonts w:ascii="Arial" w:hAnsi="Arial" w:cs="Arial"/>
                <w:sz w:val="16"/>
                <w:szCs w:val="16"/>
              </w:rPr>
            </w:pPr>
            <w:r w:rsidRPr="007F5A36">
              <w:rPr>
                <w:rFonts w:ascii="Arial" w:hAnsi="Arial" w:cs="Arial"/>
                <w:sz w:val="16"/>
                <w:szCs w:val="16"/>
              </w:rPr>
              <w:t>Ericsson</w:t>
            </w:r>
          </w:p>
        </w:tc>
      </w:tr>
      <w:tr w:rsidR="007F5A36" w:rsidRPr="007F5A36" w14:paraId="6AFE3A1B" w14:textId="77777777" w:rsidTr="007F5A36">
        <w:trPr>
          <w:trHeight w:val="306"/>
        </w:trPr>
        <w:tc>
          <w:tcPr>
            <w:tcW w:w="1499" w:type="dxa"/>
            <w:tcBorders>
              <w:top w:val="nil"/>
              <w:left w:val="single" w:sz="4" w:space="0" w:color="A6A6A6"/>
              <w:bottom w:val="single" w:sz="4" w:space="0" w:color="A6A6A6"/>
              <w:right w:val="single" w:sz="4" w:space="0" w:color="A6A6A6"/>
            </w:tcBorders>
            <w:shd w:val="clear" w:color="auto" w:fill="auto"/>
            <w:hideMark/>
          </w:tcPr>
          <w:p w14:paraId="6A9FA1BD" w14:textId="77777777" w:rsidR="007F5A36" w:rsidRPr="007F5A36" w:rsidRDefault="00000000" w:rsidP="007F5A36">
            <w:pPr>
              <w:rPr>
                <w:rFonts w:ascii="Arial" w:hAnsi="Arial" w:cs="Arial"/>
                <w:b/>
                <w:bCs/>
                <w:color w:val="0000FF"/>
                <w:sz w:val="16"/>
                <w:szCs w:val="16"/>
                <w:u w:val="single"/>
              </w:rPr>
            </w:pPr>
            <w:hyperlink r:id="rId151" w:history="1">
              <w:r w:rsidR="007F5A36" w:rsidRPr="007F5A36">
                <w:rPr>
                  <w:rFonts w:ascii="Arial" w:hAnsi="Arial" w:cs="Arial"/>
                  <w:b/>
                  <w:bCs/>
                  <w:color w:val="0000FF"/>
                  <w:sz w:val="16"/>
                  <w:szCs w:val="16"/>
                  <w:u w:val="single"/>
                </w:rPr>
                <w:t>R4-2410284</w:t>
              </w:r>
            </w:hyperlink>
          </w:p>
        </w:tc>
        <w:tc>
          <w:tcPr>
            <w:tcW w:w="5912" w:type="dxa"/>
            <w:tcBorders>
              <w:top w:val="nil"/>
              <w:left w:val="nil"/>
              <w:bottom w:val="single" w:sz="4" w:space="0" w:color="A6A6A6"/>
              <w:right w:val="single" w:sz="4" w:space="0" w:color="A6A6A6"/>
            </w:tcBorders>
            <w:shd w:val="clear" w:color="auto" w:fill="auto"/>
            <w:hideMark/>
          </w:tcPr>
          <w:p w14:paraId="090CC704" w14:textId="77777777" w:rsidR="007F5A36" w:rsidRPr="007F5A36" w:rsidRDefault="007F5A36" w:rsidP="007F5A36">
            <w:pPr>
              <w:rPr>
                <w:rFonts w:ascii="Arial" w:hAnsi="Arial" w:cs="Arial"/>
                <w:sz w:val="16"/>
                <w:szCs w:val="16"/>
              </w:rPr>
            </w:pPr>
            <w:r w:rsidRPr="007F5A36">
              <w:rPr>
                <w:rFonts w:ascii="Arial" w:hAnsi="Arial" w:cs="Arial"/>
                <w:sz w:val="16"/>
                <w:szCs w:val="16"/>
              </w:rPr>
              <w:t>Draft CR to TS 38.133 for Test case of improment on SCG_Scell setup delay for FR2</w:t>
            </w:r>
          </w:p>
        </w:tc>
        <w:tc>
          <w:tcPr>
            <w:tcW w:w="2264" w:type="dxa"/>
            <w:tcBorders>
              <w:top w:val="nil"/>
              <w:left w:val="nil"/>
              <w:bottom w:val="single" w:sz="4" w:space="0" w:color="A6A6A6"/>
              <w:right w:val="single" w:sz="4" w:space="0" w:color="A6A6A6"/>
            </w:tcBorders>
            <w:shd w:val="clear" w:color="auto" w:fill="auto"/>
            <w:hideMark/>
          </w:tcPr>
          <w:p w14:paraId="4A3B9635" w14:textId="77777777" w:rsidR="007F5A36" w:rsidRPr="007F5A36" w:rsidRDefault="007F5A36" w:rsidP="007F5A36">
            <w:pPr>
              <w:rPr>
                <w:rFonts w:ascii="Arial" w:hAnsi="Arial" w:cs="Arial"/>
                <w:sz w:val="16"/>
                <w:szCs w:val="16"/>
              </w:rPr>
            </w:pPr>
            <w:r w:rsidRPr="007F5A36">
              <w:rPr>
                <w:rFonts w:ascii="Arial" w:hAnsi="Arial" w:cs="Arial"/>
                <w:sz w:val="16"/>
                <w:szCs w:val="16"/>
              </w:rPr>
              <w:t>Ericsson</w:t>
            </w:r>
          </w:p>
        </w:tc>
      </w:tr>
    </w:tbl>
    <w:p w14:paraId="0964E789" w14:textId="77777777" w:rsidR="00FF02D9" w:rsidRPr="00771B0E" w:rsidRDefault="00FF02D9" w:rsidP="00413E68">
      <w:pPr>
        <w:spacing w:after="60"/>
        <w:rPr>
          <w:b/>
        </w:rPr>
      </w:pPr>
    </w:p>
    <w:p w14:paraId="1AD6FBF3" w14:textId="77777777" w:rsidR="00CD742D" w:rsidRDefault="00E765B7">
      <w:pPr>
        <w:pStyle w:val="FP"/>
        <w:rPr>
          <w:sz w:val="12"/>
          <w:szCs w:val="12"/>
        </w:rPr>
      </w:pPr>
      <w:r>
        <w:rPr>
          <w:sz w:val="12"/>
          <w:szCs w:val="12"/>
        </w:rPr>
        <w:tab/>
        <w:t>10.01.2022</w:t>
      </w:r>
      <w:r>
        <w:rPr>
          <w:sz w:val="12"/>
          <w:szCs w:val="12"/>
        </w:rPr>
        <w:tab/>
      </w:r>
      <w:r>
        <w:rPr>
          <w:sz w:val="12"/>
          <w:szCs w:val="12"/>
        </w:rPr>
        <w:tab/>
        <w:t>minor adaptations for RAN #95e</w:t>
      </w:r>
    </w:p>
    <w:p w14:paraId="448C5166" w14:textId="77777777" w:rsidR="00CD742D" w:rsidRDefault="00E765B7">
      <w:pPr>
        <w:pStyle w:val="FP"/>
        <w:rPr>
          <w:sz w:val="12"/>
          <w:szCs w:val="12"/>
        </w:rPr>
      </w:pPr>
      <w:r>
        <w:rPr>
          <w:sz w:val="12"/>
          <w:szCs w:val="12"/>
        </w:rPr>
        <w:tab/>
        <w:t>04.10.2021</w:t>
      </w:r>
      <w:r>
        <w:rPr>
          <w:sz w:val="12"/>
          <w:szCs w:val="12"/>
        </w:rPr>
        <w:tab/>
      </w:r>
      <w:r>
        <w:rPr>
          <w:sz w:val="12"/>
          <w:szCs w:val="12"/>
        </w:rPr>
        <w:tab/>
        <w:t>minor adaptations for RAN #94e</w:t>
      </w:r>
    </w:p>
    <w:p w14:paraId="561B91C4" w14:textId="77777777" w:rsidR="00CD742D" w:rsidRDefault="00E765B7">
      <w:pPr>
        <w:pStyle w:val="FP"/>
        <w:rPr>
          <w:sz w:val="12"/>
          <w:szCs w:val="12"/>
        </w:rPr>
      </w:pPr>
      <w:r>
        <w:rPr>
          <w:sz w:val="12"/>
          <w:szCs w:val="12"/>
        </w:rPr>
        <w:tab/>
        <w:t>08.08.2021</w:t>
      </w:r>
      <w:r>
        <w:rPr>
          <w:sz w:val="12"/>
          <w:szCs w:val="12"/>
        </w:rPr>
        <w:tab/>
      </w:r>
      <w:r>
        <w:rPr>
          <w:sz w:val="12"/>
          <w:szCs w:val="12"/>
        </w:rPr>
        <w:tab/>
        <w:t>minor adaptations for RAN #93e</w:t>
      </w:r>
    </w:p>
    <w:p w14:paraId="7AB3F2A0" w14:textId="77777777" w:rsidR="00CD742D" w:rsidRDefault="00E765B7">
      <w:pPr>
        <w:pStyle w:val="FP"/>
        <w:rPr>
          <w:sz w:val="12"/>
          <w:szCs w:val="12"/>
        </w:rPr>
      </w:pPr>
      <w:r>
        <w:rPr>
          <w:sz w:val="12"/>
          <w:szCs w:val="12"/>
        </w:rPr>
        <w:tab/>
        <w:t>17.05.2021</w:t>
      </w:r>
      <w:r>
        <w:rPr>
          <w:sz w:val="12"/>
          <w:szCs w:val="12"/>
        </w:rPr>
        <w:tab/>
      </w:r>
      <w:r>
        <w:rPr>
          <w:sz w:val="12"/>
          <w:szCs w:val="12"/>
        </w:rPr>
        <w:tab/>
        <w:t>minor adaptations for RAN #92e</w:t>
      </w:r>
    </w:p>
    <w:p w14:paraId="646FEFF0" w14:textId="77777777" w:rsidR="00CD742D" w:rsidRDefault="00E765B7">
      <w:pPr>
        <w:pStyle w:val="FP"/>
        <w:rPr>
          <w:sz w:val="12"/>
          <w:szCs w:val="12"/>
        </w:rPr>
      </w:pPr>
      <w:r>
        <w:rPr>
          <w:sz w:val="12"/>
          <w:szCs w:val="12"/>
        </w:rPr>
        <w:tab/>
        <w:t>28.01.2021</w:t>
      </w:r>
      <w:r>
        <w:rPr>
          <w:sz w:val="12"/>
          <w:szCs w:val="12"/>
        </w:rPr>
        <w:tab/>
      </w:r>
      <w:r>
        <w:rPr>
          <w:sz w:val="12"/>
          <w:szCs w:val="12"/>
        </w:rPr>
        <w:tab/>
        <w:t>minor adaptations for RAN #91e</w:t>
      </w:r>
    </w:p>
    <w:p w14:paraId="3554C84B" w14:textId="77777777" w:rsidR="00CD742D" w:rsidRDefault="00E765B7">
      <w:pPr>
        <w:pStyle w:val="FP"/>
        <w:rPr>
          <w:sz w:val="12"/>
          <w:szCs w:val="12"/>
        </w:rPr>
      </w:pPr>
      <w:r>
        <w:rPr>
          <w:sz w:val="12"/>
          <w:szCs w:val="12"/>
        </w:rPr>
        <w:tab/>
        <w:t>09.11.2020</w:t>
      </w:r>
      <w:r>
        <w:rPr>
          <w:sz w:val="12"/>
          <w:szCs w:val="12"/>
        </w:rPr>
        <w:tab/>
      </w:r>
      <w:r>
        <w:rPr>
          <w:sz w:val="12"/>
          <w:szCs w:val="12"/>
        </w:rPr>
        <w:tab/>
        <w:t>minor adaptations for RAN #90e</w:t>
      </w:r>
    </w:p>
    <w:p w14:paraId="1094B3A0" w14:textId="77777777" w:rsidR="00CD742D" w:rsidRDefault="00E765B7">
      <w:pPr>
        <w:pStyle w:val="FP"/>
        <w:rPr>
          <w:sz w:val="12"/>
          <w:szCs w:val="12"/>
        </w:rPr>
      </w:pPr>
      <w:r>
        <w:rPr>
          <w:sz w:val="12"/>
          <w:szCs w:val="12"/>
        </w:rPr>
        <w:tab/>
        <w:t>31.08.2020</w:t>
      </w:r>
      <w:r>
        <w:rPr>
          <w:sz w:val="12"/>
          <w:szCs w:val="12"/>
        </w:rPr>
        <w:tab/>
      </w:r>
      <w:r>
        <w:rPr>
          <w:sz w:val="12"/>
          <w:szCs w:val="12"/>
        </w:rPr>
        <w:tab/>
        <w:t>minor adaptations for RAN #89e</w:t>
      </w:r>
    </w:p>
    <w:p w14:paraId="33BBB474" w14:textId="77777777" w:rsidR="00CD742D" w:rsidRDefault="00E765B7">
      <w:pPr>
        <w:pStyle w:val="FP"/>
        <w:rPr>
          <w:sz w:val="12"/>
          <w:szCs w:val="12"/>
        </w:rPr>
      </w:pPr>
      <w:r>
        <w:rPr>
          <w:sz w:val="12"/>
          <w:szCs w:val="12"/>
        </w:rPr>
        <w:tab/>
        <w:t>20.04.2020</w:t>
      </w:r>
      <w:r>
        <w:rPr>
          <w:sz w:val="12"/>
          <w:szCs w:val="12"/>
        </w:rPr>
        <w:tab/>
      </w:r>
      <w:r>
        <w:rPr>
          <w:sz w:val="12"/>
          <w:szCs w:val="12"/>
        </w:rPr>
        <w:tab/>
        <w:t>minor adaptations for RAN #88e</w:t>
      </w:r>
    </w:p>
    <w:p w14:paraId="430689E0" w14:textId="77777777" w:rsidR="00CD742D" w:rsidRDefault="00E765B7">
      <w:pPr>
        <w:pStyle w:val="FP"/>
        <w:rPr>
          <w:sz w:val="12"/>
          <w:szCs w:val="12"/>
        </w:rPr>
      </w:pPr>
      <w:r>
        <w:rPr>
          <w:sz w:val="12"/>
          <w:szCs w:val="12"/>
        </w:rPr>
        <w:tab/>
        <w:t>18.02.2020</w:t>
      </w:r>
      <w:r>
        <w:rPr>
          <w:sz w:val="12"/>
          <w:szCs w:val="12"/>
        </w:rPr>
        <w:tab/>
      </w:r>
      <w:r>
        <w:rPr>
          <w:sz w:val="12"/>
          <w:szCs w:val="12"/>
        </w:rPr>
        <w:tab/>
        <w:t>minor adaptations for RAN #87e</w:t>
      </w:r>
    </w:p>
    <w:p w14:paraId="6CE43801" w14:textId="77777777" w:rsidR="00CD742D" w:rsidRDefault="00E765B7">
      <w:pPr>
        <w:pStyle w:val="FP"/>
        <w:rPr>
          <w:sz w:val="12"/>
          <w:szCs w:val="12"/>
        </w:rPr>
      </w:pPr>
      <w:r>
        <w:rPr>
          <w:sz w:val="12"/>
          <w:szCs w:val="12"/>
        </w:rPr>
        <w:tab/>
        <w:t>14.11.2019</w:t>
      </w:r>
      <w:r>
        <w:rPr>
          <w:sz w:val="12"/>
          <w:szCs w:val="12"/>
        </w:rPr>
        <w:tab/>
      </w:r>
      <w:r>
        <w:rPr>
          <w:sz w:val="12"/>
          <w:szCs w:val="12"/>
        </w:rPr>
        <w:tab/>
        <w:t>minor adaptations for RAN #86</w:t>
      </w:r>
    </w:p>
    <w:p w14:paraId="0A457235" w14:textId="77777777" w:rsidR="00CD742D" w:rsidRDefault="00E765B7">
      <w:pPr>
        <w:pStyle w:val="FP"/>
        <w:rPr>
          <w:sz w:val="12"/>
          <w:szCs w:val="12"/>
        </w:rPr>
      </w:pPr>
      <w:r>
        <w:rPr>
          <w:sz w:val="12"/>
          <w:szCs w:val="12"/>
        </w:rPr>
        <w:tab/>
        <w:t>18.08.2019</w:t>
      </w:r>
      <w:r>
        <w:rPr>
          <w:sz w:val="12"/>
          <w:szCs w:val="12"/>
        </w:rPr>
        <w:tab/>
      </w:r>
      <w:r>
        <w:rPr>
          <w:sz w:val="12"/>
          <w:szCs w:val="12"/>
        </w:rPr>
        <w:tab/>
        <w:t>minor adaptations for RAN #85</w:t>
      </w:r>
    </w:p>
    <w:p w14:paraId="253B07D7" w14:textId="77777777" w:rsidR="00CD742D" w:rsidRDefault="00E765B7">
      <w:pPr>
        <w:pStyle w:val="FP"/>
        <w:rPr>
          <w:sz w:val="12"/>
          <w:szCs w:val="12"/>
        </w:rPr>
      </w:pPr>
      <w:r>
        <w:rPr>
          <w:sz w:val="12"/>
          <w:szCs w:val="12"/>
        </w:rPr>
        <w:tab/>
        <w:t>12.05.2019</w:t>
      </w:r>
      <w:r>
        <w:rPr>
          <w:sz w:val="12"/>
          <w:szCs w:val="12"/>
        </w:rPr>
        <w:tab/>
      </w:r>
      <w:r>
        <w:rPr>
          <w:sz w:val="12"/>
          <w:szCs w:val="12"/>
        </w:rPr>
        <w:tab/>
        <w:t>minor adaptations for RAN #84</w:t>
      </w:r>
    </w:p>
    <w:p w14:paraId="64A87980" w14:textId="77777777" w:rsidR="00CD742D" w:rsidRDefault="00E765B7">
      <w:pPr>
        <w:pStyle w:val="FP"/>
        <w:rPr>
          <w:sz w:val="12"/>
          <w:szCs w:val="12"/>
        </w:rPr>
      </w:pPr>
      <w:r>
        <w:rPr>
          <w:sz w:val="12"/>
          <w:szCs w:val="12"/>
        </w:rPr>
        <w:tab/>
        <w:t>27.02.2019</w:t>
      </w:r>
      <w:r>
        <w:rPr>
          <w:sz w:val="12"/>
          <w:szCs w:val="12"/>
        </w:rPr>
        <w:tab/>
      </w:r>
      <w:r>
        <w:rPr>
          <w:sz w:val="12"/>
          <w:szCs w:val="12"/>
        </w:rPr>
        <w:tab/>
        <w:t>minor adaptations for RAN #83</w:t>
      </w:r>
    </w:p>
    <w:p w14:paraId="2E4A1EC2" w14:textId="77777777" w:rsidR="00CD742D" w:rsidRDefault="00E765B7">
      <w:pPr>
        <w:pStyle w:val="FP"/>
        <w:rPr>
          <w:sz w:val="12"/>
          <w:szCs w:val="12"/>
        </w:rPr>
      </w:pPr>
      <w:r>
        <w:rPr>
          <w:sz w:val="12"/>
          <w:szCs w:val="12"/>
        </w:rPr>
        <w:tab/>
        <w:t>21.11.2018</w:t>
      </w:r>
      <w:r>
        <w:rPr>
          <w:sz w:val="12"/>
          <w:szCs w:val="12"/>
        </w:rPr>
        <w:tab/>
      </w:r>
      <w:r>
        <w:rPr>
          <w:sz w:val="12"/>
          <w:szCs w:val="12"/>
        </w:rPr>
        <w:tab/>
        <w:t>completion levels with colours added (for RAN #82)</w:t>
      </w:r>
    </w:p>
    <w:p w14:paraId="6C8ACA98" w14:textId="77777777" w:rsidR="00CD742D" w:rsidRDefault="00E765B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38B2C6C" w14:textId="77777777" w:rsidR="00CD742D" w:rsidRDefault="00E765B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D33E0CF" w14:textId="77777777" w:rsidR="00CD742D" w:rsidRDefault="00E765B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A443A2B" w14:textId="77777777" w:rsidR="00CD742D" w:rsidRDefault="00E765B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6785CB5" w14:textId="77777777" w:rsidR="00CD742D" w:rsidRDefault="00E765B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2898AD5" w14:textId="77777777" w:rsidR="00CD742D" w:rsidRDefault="00E765B7">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19FE99D" w14:textId="77777777" w:rsidR="00CD742D" w:rsidRDefault="00E765B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D21CE0" w14:textId="77777777" w:rsidR="00CD742D" w:rsidRDefault="00E765B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DAAAC57" w14:textId="77777777" w:rsidR="00CD742D" w:rsidRDefault="00E765B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7A2862F" w14:textId="77777777" w:rsidR="00CD742D" w:rsidRDefault="00E765B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102873A" w14:textId="77777777" w:rsidR="00CD742D" w:rsidRDefault="00E765B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0A80DB" w14:textId="77777777" w:rsidR="00CD742D" w:rsidRDefault="00E765B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2FE21A8" w14:textId="77777777" w:rsidR="00CD742D" w:rsidRDefault="00E765B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A5E0A8A" w14:textId="77777777" w:rsidR="00CD742D" w:rsidRDefault="00E765B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4C7282C" w14:textId="77777777" w:rsidR="00CD742D" w:rsidRDefault="00E765B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75D0A3C" w14:textId="77777777" w:rsidR="00CD742D" w:rsidRDefault="00E765B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75E6926" w14:textId="77777777" w:rsidR="00CD742D" w:rsidRDefault="00E765B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BF4D057" w14:textId="77777777" w:rsidR="00CD742D" w:rsidRDefault="00E765B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9E964E8" w14:textId="77777777" w:rsidR="00CD742D" w:rsidRDefault="00E765B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9D1072D" w14:textId="77777777" w:rsidR="00CD742D" w:rsidRDefault="00E765B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30D1C98" w14:textId="77777777" w:rsidR="00CD742D" w:rsidRDefault="00E765B7">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490EC57D" w14:textId="77777777" w:rsidR="00CD742D" w:rsidRDefault="00E765B7">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6BB372F" w14:textId="77777777" w:rsidR="00CD742D" w:rsidRDefault="00E765B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CD742D">
      <w:footerReference w:type="default" r:id="rId15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4D12C" w14:textId="77777777" w:rsidR="00A25370" w:rsidRDefault="00A25370">
      <w:r>
        <w:separator/>
      </w:r>
    </w:p>
  </w:endnote>
  <w:endnote w:type="continuationSeparator" w:id="0">
    <w:p w14:paraId="7DD22332" w14:textId="77777777" w:rsidR="00A25370" w:rsidRDefault="00A2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0DC9" w14:textId="77777777" w:rsidR="00CD742D" w:rsidRDefault="00E765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A3579" w14:textId="77777777" w:rsidR="00A25370" w:rsidRDefault="00A25370">
      <w:r>
        <w:separator/>
      </w:r>
    </w:p>
  </w:footnote>
  <w:footnote w:type="continuationSeparator" w:id="0">
    <w:p w14:paraId="53743F3E" w14:textId="77777777" w:rsidR="00A25370" w:rsidRDefault="00A25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7F67"/>
    <w:multiLevelType w:val="hybridMultilevel"/>
    <w:tmpl w:val="D1FE943A"/>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6F66A2"/>
    <w:multiLevelType w:val="multilevel"/>
    <w:tmpl w:val="0A6F66A2"/>
    <w:lvl w:ilvl="0">
      <w:start w:val="1"/>
      <w:numFmt w:val="bullet"/>
      <w:lvlText w:val=""/>
      <w:lvlJc w:val="left"/>
      <w:pPr>
        <w:ind w:left="764" w:hanging="480"/>
      </w:pPr>
      <w:rPr>
        <w:rFonts w:ascii="Wingdings" w:hAnsi="Wingdings" w:hint="default"/>
      </w:rPr>
    </w:lvl>
    <w:lvl w:ilvl="1">
      <w:numFmt w:val="bullet"/>
      <w:lvlText w:val="-"/>
      <w:lvlJc w:val="left"/>
      <w:pPr>
        <w:ind w:left="1044" w:hanging="480"/>
      </w:pPr>
      <w:rPr>
        <w:rFonts w:ascii="Arial" w:eastAsia="MS Mincho" w:hAnsi="Arial" w:cs="Arial"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A0643A"/>
    <w:multiLevelType w:val="multilevel"/>
    <w:tmpl w:val="1CA0643A"/>
    <w:lvl w:ilvl="0">
      <w:start w:val="1"/>
      <w:numFmt w:val="bullet"/>
      <w:lvlText w:val=""/>
      <w:lvlJc w:val="left"/>
      <w:pPr>
        <w:ind w:left="764"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15:restartNumberingAfterBreak="0">
    <w:nsid w:val="1D7434ED"/>
    <w:multiLevelType w:val="hybridMultilevel"/>
    <w:tmpl w:val="5DC481C2"/>
    <w:lvl w:ilvl="0" w:tplc="CD1EB1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329C589D"/>
    <w:multiLevelType w:val="hybridMultilevel"/>
    <w:tmpl w:val="892CDAB6"/>
    <w:lvl w:ilvl="0" w:tplc="6ECC1CB8">
      <w:start w:val="4"/>
      <w:numFmt w:val="bullet"/>
      <w:lvlText w:val="-"/>
      <w:lvlJc w:val="left"/>
      <w:pPr>
        <w:ind w:left="440" w:hanging="440"/>
      </w:pPr>
      <w:rPr>
        <w:rFonts w:ascii="Yu Gothic" w:eastAsia="Yu Gothic" w:hAnsi="Yu Gothic" w:cs="MS PGothic"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2F245B1"/>
    <w:multiLevelType w:val="hybridMultilevel"/>
    <w:tmpl w:val="AFC254C6"/>
    <w:lvl w:ilvl="0" w:tplc="C6DA1A48">
      <w:numFmt w:val="bullet"/>
      <w:lvlText w:val="-"/>
      <w:lvlJc w:val="left"/>
      <w:pPr>
        <w:ind w:left="480" w:hanging="480"/>
      </w:pPr>
      <w:rPr>
        <w:rFonts w:ascii="Arial" w:eastAsia="MS Mincho"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536C0E4C"/>
    <w:multiLevelType w:val="multilevel"/>
    <w:tmpl w:val="536C0E4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6B0C6689"/>
    <w:multiLevelType w:val="hybridMultilevel"/>
    <w:tmpl w:val="A72AA640"/>
    <w:lvl w:ilvl="0" w:tplc="7A5CA790">
      <w:start w:val="1"/>
      <w:numFmt w:val="bullet"/>
      <w:lvlText w:val="•"/>
      <w:lvlJc w:val="left"/>
      <w:pPr>
        <w:tabs>
          <w:tab w:val="num" w:pos="720"/>
        </w:tabs>
        <w:ind w:left="720" w:hanging="360"/>
      </w:pPr>
      <w:rPr>
        <w:rFonts w:ascii="Arial" w:hAnsi="Arial" w:hint="default"/>
      </w:rPr>
    </w:lvl>
    <w:lvl w:ilvl="1" w:tplc="F0048CF8">
      <w:numFmt w:val="bullet"/>
      <w:lvlText w:val="–"/>
      <w:lvlJc w:val="left"/>
      <w:pPr>
        <w:tabs>
          <w:tab w:val="num" w:pos="1440"/>
        </w:tabs>
        <w:ind w:left="1440" w:hanging="360"/>
      </w:pPr>
      <w:rPr>
        <w:rFonts w:ascii="Calibri Light" w:hAnsi="Calibri Light" w:hint="default"/>
      </w:rPr>
    </w:lvl>
    <w:lvl w:ilvl="2" w:tplc="8040977A" w:tentative="1">
      <w:start w:val="1"/>
      <w:numFmt w:val="bullet"/>
      <w:lvlText w:val="•"/>
      <w:lvlJc w:val="left"/>
      <w:pPr>
        <w:tabs>
          <w:tab w:val="num" w:pos="2160"/>
        </w:tabs>
        <w:ind w:left="2160" w:hanging="360"/>
      </w:pPr>
      <w:rPr>
        <w:rFonts w:ascii="Arial" w:hAnsi="Arial" w:hint="default"/>
      </w:rPr>
    </w:lvl>
    <w:lvl w:ilvl="3" w:tplc="96CEC1FE" w:tentative="1">
      <w:start w:val="1"/>
      <w:numFmt w:val="bullet"/>
      <w:lvlText w:val="•"/>
      <w:lvlJc w:val="left"/>
      <w:pPr>
        <w:tabs>
          <w:tab w:val="num" w:pos="2880"/>
        </w:tabs>
        <w:ind w:left="2880" w:hanging="360"/>
      </w:pPr>
      <w:rPr>
        <w:rFonts w:ascii="Arial" w:hAnsi="Arial" w:hint="default"/>
      </w:rPr>
    </w:lvl>
    <w:lvl w:ilvl="4" w:tplc="BC4AFE14" w:tentative="1">
      <w:start w:val="1"/>
      <w:numFmt w:val="bullet"/>
      <w:lvlText w:val="•"/>
      <w:lvlJc w:val="left"/>
      <w:pPr>
        <w:tabs>
          <w:tab w:val="num" w:pos="3600"/>
        </w:tabs>
        <w:ind w:left="3600" w:hanging="360"/>
      </w:pPr>
      <w:rPr>
        <w:rFonts w:ascii="Arial" w:hAnsi="Arial" w:hint="default"/>
      </w:rPr>
    </w:lvl>
    <w:lvl w:ilvl="5" w:tplc="DE04CCF2" w:tentative="1">
      <w:start w:val="1"/>
      <w:numFmt w:val="bullet"/>
      <w:lvlText w:val="•"/>
      <w:lvlJc w:val="left"/>
      <w:pPr>
        <w:tabs>
          <w:tab w:val="num" w:pos="4320"/>
        </w:tabs>
        <w:ind w:left="4320" w:hanging="360"/>
      </w:pPr>
      <w:rPr>
        <w:rFonts w:ascii="Arial" w:hAnsi="Arial" w:hint="default"/>
      </w:rPr>
    </w:lvl>
    <w:lvl w:ilvl="6" w:tplc="1C9A910A" w:tentative="1">
      <w:start w:val="1"/>
      <w:numFmt w:val="bullet"/>
      <w:lvlText w:val="•"/>
      <w:lvlJc w:val="left"/>
      <w:pPr>
        <w:tabs>
          <w:tab w:val="num" w:pos="5040"/>
        </w:tabs>
        <w:ind w:left="5040" w:hanging="360"/>
      </w:pPr>
      <w:rPr>
        <w:rFonts w:ascii="Arial" w:hAnsi="Arial" w:hint="default"/>
      </w:rPr>
    </w:lvl>
    <w:lvl w:ilvl="7" w:tplc="D86E9F28" w:tentative="1">
      <w:start w:val="1"/>
      <w:numFmt w:val="bullet"/>
      <w:lvlText w:val="•"/>
      <w:lvlJc w:val="left"/>
      <w:pPr>
        <w:tabs>
          <w:tab w:val="num" w:pos="5760"/>
        </w:tabs>
        <w:ind w:left="5760" w:hanging="360"/>
      </w:pPr>
      <w:rPr>
        <w:rFonts w:ascii="Arial" w:hAnsi="Arial" w:hint="default"/>
      </w:rPr>
    </w:lvl>
    <w:lvl w:ilvl="8" w:tplc="398E5B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765"/>
        </w:tabs>
        <w:ind w:left="-1765" w:hanging="360"/>
      </w:pPr>
      <w:rPr>
        <w:rFonts w:ascii="Symbol" w:hAnsi="Symbol" w:hint="default"/>
        <w:b/>
        <w:i w:val="0"/>
        <w:color w:val="auto"/>
        <w:sz w:val="22"/>
        <w:lang w:val="en-US"/>
      </w:rPr>
    </w:lvl>
    <w:lvl w:ilvl="1">
      <w:start w:val="1"/>
      <w:numFmt w:val="bullet"/>
      <w:lvlText w:val="o"/>
      <w:lvlJc w:val="left"/>
      <w:pPr>
        <w:tabs>
          <w:tab w:val="left" w:pos="-1944"/>
        </w:tabs>
        <w:ind w:left="-1944" w:hanging="360"/>
      </w:pPr>
      <w:rPr>
        <w:rFonts w:ascii="Courier New" w:hAnsi="Courier New" w:cs="Courier New" w:hint="default"/>
      </w:rPr>
    </w:lvl>
    <w:lvl w:ilvl="2">
      <w:start w:val="1"/>
      <w:numFmt w:val="bullet"/>
      <w:lvlText w:val=""/>
      <w:lvlJc w:val="left"/>
      <w:pPr>
        <w:tabs>
          <w:tab w:val="left" w:pos="-1224"/>
        </w:tabs>
        <w:ind w:left="-1224" w:hanging="360"/>
      </w:pPr>
      <w:rPr>
        <w:rFonts w:ascii="Wingdings" w:hAnsi="Wingdings" w:hint="default"/>
      </w:rPr>
    </w:lvl>
    <w:lvl w:ilvl="3">
      <w:start w:val="1"/>
      <w:numFmt w:val="bullet"/>
      <w:lvlText w:val=""/>
      <w:lvlJc w:val="left"/>
      <w:pPr>
        <w:tabs>
          <w:tab w:val="left" w:pos="-504"/>
        </w:tabs>
        <w:ind w:left="-504" w:hanging="360"/>
      </w:pPr>
      <w:rPr>
        <w:rFonts w:ascii="Symbol" w:hAnsi="Symbol" w:hint="default"/>
      </w:rPr>
    </w:lvl>
    <w:lvl w:ilvl="4">
      <w:start w:val="1"/>
      <w:numFmt w:val="bullet"/>
      <w:lvlText w:val="o"/>
      <w:lvlJc w:val="left"/>
      <w:pPr>
        <w:tabs>
          <w:tab w:val="left" w:pos="216"/>
        </w:tabs>
        <w:ind w:left="216" w:hanging="360"/>
      </w:pPr>
      <w:rPr>
        <w:rFonts w:ascii="Courier New" w:hAnsi="Courier New" w:cs="Courier New" w:hint="default"/>
      </w:rPr>
    </w:lvl>
    <w:lvl w:ilvl="5">
      <w:start w:val="1"/>
      <w:numFmt w:val="bullet"/>
      <w:lvlText w:val=""/>
      <w:lvlJc w:val="left"/>
      <w:pPr>
        <w:tabs>
          <w:tab w:val="left" w:pos="936"/>
        </w:tabs>
        <w:ind w:left="936" w:hanging="360"/>
      </w:pPr>
      <w:rPr>
        <w:rFonts w:ascii="Wingdings" w:hAnsi="Wingdings" w:hint="default"/>
      </w:rPr>
    </w:lvl>
    <w:lvl w:ilvl="6">
      <w:start w:val="1"/>
      <w:numFmt w:val="bullet"/>
      <w:lvlText w:val=""/>
      <w:lvlJc w:val="left"/>
      <w:pPr>
        <w:tabs>
          <w:tab w:val="left" w:pos="1656"/>
        </w:tabs>
        <w:ind w:left="1656" w:hanging="360"/>
      </w:pPr>
      <w:rPr>
        <w:rFonts w:ascii="Symbol" w:hAnsi="Symbol" w:hint="default"/>
      </w:rPr>
    </w:lvl>
    <w:lvl w:ilvl="7">
      <w:start w:val="1"/>
      <w:numFmt w:val="bullet"/>
      <w:lvlText w:val="o"/>
      <w:lvlJc w:val="left"/>
      <w:pPr>
        <w:tabs>
          <w:tab w:val="left" w:pos="2376"/>
        </w:tabs>
        <w:ind w:left="2376" w:hanging="360"/>
      </w:pPr>
      <w:rPr>
        <w:rFonts w:ascii="Courier New" w:hAnsi="Courier New" w:cs="Courier New" w:hint="default"/>
      </w:rPr>
    </w:lvl>
    <w:lvl w:ilvl="8">
      <w:start w:val="1"/>
      <w:numFmt w:val="bullet"/>
      <w:lvlText w:val=""/>
      <w:lvlJc w:val="left"/>
      <w:pPr>
        <w:tabs>
          <w:tab w:val="left" w:pos="3096"/>
        </w:tabs>
        <w:ind w:left="3096" w:hanging="360"/>
      </w:pPr>
      <w:rPr>
        <w:rFonts w:ascii="Wingdings" w:hAnsi="Wingdings" w:hint="default"/>
      </w:rPr>
    </w:lvl>
  </w:abstractNum>
  <w:abstractNum w:abstractNumId="1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60B60B1"/>
    <w:multiLevelType w:val="multilevel"/>
    <w:tmpl w:val="760B60B1"/>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47446188">
    <w:abstractNumId w:val="7"/>
  </w:num>
  <w:num w:numId="2" w16cid:durableId="1349061887">
    <w:abstractNumId w:val="14"/>
  </w:num>
  <w:num w:numId="3" w16cid:durableId="2141216427">
    <w:abstractNumId w:val="20"/>
  </w:num>
  <w:num w:numId="4" w16cid:durableId="693648719">
    <w:abstractNumId w:val="17"/>
  </w:num>
  <w:num w:numId="5" w16cid:durableId="882711189">
    <w:abstractNumId w:val="5"/>
  </w:num>
  <w:num w:numId="6" w16cid:durableId="1413963120">
    <w:abstractNumId w:val="11"/>
  </w:num>
  <w:num w:numId="7" w16cid:durableId="963658974">
    <w:abstractNumId w:val="1"/>
  </w:num>
  <w:num w:numId="8" w16cid:durableId="599026795">
    <w:abstractNumId w:val="3"/>
  </w:num>
  <w:num w:numId="9" w16cid:durableId="567961811">
    <w:abstractNumId w:val="19"/>
  </w:num>
  <w:num w:numId="10" w16cid:durableId="1171064294">
    <w:abstractNumId w:val="18"/>
  </w:num>
  <w:num w:numId="11" w16cid:durableId="1924798132">
    <w:abstractNumId w:val="6"/>
  </w:num>
  <w:num w:numId="12" w16cid:durableId="1316492105">
    <w:abstractNumId w:val="0"/>
  </w:num>
  <w:num w:numId="13" w16cid:durableId="899755350">
    <w:abstractNumId w:val="4"/>
  </w:num>
  <w:num w:numId="14" w16cid:durableId="2036929832">
    <w:abstractNumId w:val="12"/>
  </w:num>
  <w:num w:numId="15" w16cid:durableId="2099786452">
    <w:abstractNumId w:val="9"/>
  </w:num>
  <w:num w:numId="16" w16cid:durableId="2062903072">
    <w:abstractNumId w:val="2"/>
  </w:num>
  <w:num w:numId="17" w16cid:durableId="1079446493">
    <w:abstractNumId w:val="13"/>
  </w:num>
  <w:num w:numId="18" w16cid:durableId="667366407">
    <w:abstractNumId w:val="16"/>
  </w:num>
  <w:num w:numId="19" w16cid:durableId="155196818">
    <w:abstractNumId w:val="1"/>
  </w:num>
  <w:num w:numId="20" w16cid:durableId="527111419">
    <w:abstractNumId w:val="12"/>
  </w:num>
  <w:num w:numId="21" w16cid:durableId="1415780387">
    <w:abstractNumId w:val="2"/>
  </w:num>
  <w:num w:numId="22" w16cid:durableId="268051127">
    <w:abstractNumId w:val="8"/>
  </w:num>
  <w:num w:numId="23" w16cid:durableId="861939245">
    <w:abstractNumId w:val="12"/>
  </w:num>
  <w:num w:numId="24" w16cid:durableId="12379356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775620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88C"/>
    <w:rsid w:val="00005CE1"/>
    <w:rsid w:val="00007BD0"/>
    <w:rsid w:val="0001106A"/>
    <w:rsid w:val="00011C3B"/>
    <w:rsid w:val="00012CFA"/>
    <w:rsid w:val="000276C5"/>
    <w:rsid w:val="000311AA"/>
    <w:rsid w:val="000343F3"/>
    <w:rsid w:val="00042CCC"/>
    <w:rsid w:val="00042D86"/>
    <w:rsid w:val="0004456C"/>
    <w:rsid w:val="00047584"/>
    <w:rsid w:val="0005259B"/>
    <w:rsid w:val="00053FEE"/>
    <w:rsid w:val="000545FE"/>
    <w:rsid w:val="0005464F"/>
    <w:rsid w:val="00055A8C"/>
    <w:rsid w:val="00055CE1"/>
    <w:rsid w:val="00060AE4"/>
    <w:rsid w:val="000614A9"/>
    <w:rsid w:val="000746A7"/>
    <w:rsid w:val="000758F6"/>
    <w:rsid w:val="000904A7"/>
    <w:rsid w:val="000910BB"/>
    <w:rsid w:val="000926AF"/>
    <w:rsid w:val="0009284B"/>
    <w:rsid w:val="00092EAA"/>
    <w:rsid w:val="00093BEF"/>
    <w:rsid w:val="00095FC0"/>
    <w:rsid w:val="00097C22"/>
    <w:rsid w:val="000A380E"/>
    <w:rsid w:val="000A3ED2"/>
    <w:rsid w:val="000A71FF"/>
    <w:rsid w:val="000B6315"/>
    <w:rsid w:val="000C00FA"/>
    <w:rsid w:val="000C010E"/>
    <w:rsid w:val="000C51AA"/>
    <w:rsid w:val="000C64FE"/>
    <w:rsid w:val="000D0586"/>
    <w:rsid w:val="000D0F17"/>
    <w:rsid w:val="000D17BC"/>
    <w:rsid w:val="000D2186"/>
    <w:rsid w:val="000D40BF"/>
    <w:rsid w:val="000E4F35"/>
    <w:rsid w:val="000F3C80"/>
    <w:rsid w:val="000F6C1C"/>
    <w:rsid w:val="000F7C17"/>
    <w:rsid w:val="0010194B"/>
    <w:rsid w:val="00102D08"/>
    <w:rsid w:val="00110BAE"/>
    <w:rsid w:val="00112C94"/>
    <w:rsid w:val="00116F4B"/>
    <w:rsid w:val="001229F4"/>
    <w:rsid w:val="00124BDB"/>
    <w:rsid w:val="00130B4B"/>
    <w:rsid w:val="001329E8"/>
    <w:rsid w:val="00135C09"/>
    <w:rsid w:val="00137471"/>
    <w:rsid w:val="00144200"/>
    <w:rsid w:val="0014663A"/>
    <w:rsid w:val="00150FD3"/>
    <w:rsid w:val="00154F18"/>
    <w:rsid w:val="001567ED"/>
    <w:rsid w:val="001653CC"/>
    <w:rsid w:val="00165922"/>
    <w:rsid w:val="001756E8"/>
    <w:rsid w:val="0017752F"/>
    <w:rsid w:val="0018397B"/>
    <w:rsid w:val="00184428"/>
    <w:rsid w:val="00184BF9"/>
    <w:rsid w:val="00186527"/>
    <w:rsid w:val="0018782C"/>
    <w:rsid w:val="00187B84"/>
    <w:rsid w:val="00191A4D"/>
    <w:rsid w:val="001924F0"/>
    <w:rsid w:val="00193449"/>
    <w:rsid w:val="0019375A"/>
    <w:rsid w:val="001A0C1F"/>
    <w:rsid w:val="001A248F"/>
    <w:rsid w:val="001A31FB"/>
    <w:rsid w:val="001A3B5F"/>
    <w:rsid w:val="001A533F"/>
    <w:rsid w:val="001A59FF"/>
    <w:rsid w:val="001A659D"/>
    <w:rsid w:val="001B2F28"/>
    <w:rsid w:val="001B51AB"/>
    <w:rsid w:val="001B5CA8"/>
    <w:rsid w:val="001C2F52"/>
    <w:rsid w:val="001C34A4"/>
    <w:rsid w:val="001C4490"/>
    <w:rsid w:val="001C4B13"/>
    <w:rsid w:val="001C5729"/>
    <w:rsid w:val="001C6D30"/>
    <w:rsid w:val="001C73C1"/>
    <w:rsid w:val="001D0980"/>
    <w:rsid w:val="001D0E44"/>
    <w:rsid w:val="001D2C1A"/>
    <w:rsid w:val="001D3007"/>
    <w:rsid w:val="001D3BA2"/>
    <w:rsid w:val="001D44B7"/>
    <w:rsid w:val="001D6A08"/>
    <w:rsid w:val="001E0075"/>
    <w:rsid w:val="001E4E22"/>
    <w:rsid w:val="001E56CE"/>
    <w:rsid w:val="001E5A39"/>
    <w:rsid w:val="001E73FE"/>
    <w:rsid w:val="001F1B1F"/>
    <w:rsid w:val="001F2A20"/>
    <w:rsid w:val="001F486F"/>
    <w:rsid w:val="001F6A14"/>
    <w:rsid w:val="0020360B"/>
    <w:rsid w:val="00205E34"/>
    <w:rsid w:val="00207DC4"/>
    <w:rsid w:val="00211693"/>
    <w:rsid w:val="002152AE"/>
    <w:rsid w:val="0021649A"/>
    <w:rsid w:val="0022006E"/>
    <w:rsid w:val="00223BC4"/>
    <w:rsid w:val="0022485E"/>
    <w:rsid w:val="00226C9E"/>
    <w:rsid w:val="00227A63"/>
    <w:rsid w:val="00232674"/>
    <w:rsid w:val="00243A99"/>
    <w:rsid w:val="002473D7"/>
    <w:rsid w:val="002511C4"/>
    <w:rsid w:val="00266674"/>
    <w:rsid w:val="00266CBA"/>
    <w:rsid w:val="00274524"/>
    <w:rsid w:val="00274BAF"/>
    <w:rsid w:val="00276DD5"/>
    <w:rsid w:val="002814F0"/>
    <w:rsid w:val="002815FF"/>
    <w:rsid w:val="00282C5C"/>
    <w:rsid w:val="0028442E"/>
    <w:rsid w:val="00293745"/>
    <w:rsid w:val="0029567C"/>
    <w:rsid w:val="00297F5D"/>
    <w:rsid w:val="002A0F93"/>
    <w:rsid w:val="002A0FBC"/>
    <w:rsid w:val="002A4426"/>
    <w:rsid w:val="002A59CF"/>
    <w:rsid w:val="002A5A1C"/>
    <w:rsid w:val="002A5E28"/>
    <w:rsid w:val="002B1095"/>
    <w:rsid w:val="002B2E2A"/>
    <w:rsid w:val="002B4053"/>
    <w:rsid w:val="002C0B82"/>
    <w:rsid w:val="002C1F56"/>
    <w:rsid w:val="002C5BEE"/>
    <w:rsid w:val="002C63E2"/>
    <w:rsid w:val="002D2F42"/>
    <w:rsid w:val="002D634F"/>
    <w:rsid w:val="002D7130"/>
    <w:rsid w:val="002D722E"/>
    <w:rsid w:val="002E43AB"/>
    <w:rsid w:val="002F1688"/>
    <w:rsid w:val="002F2D4D"/>
    <w:rsid w:val="002F3072"/>
    <w:rsid w:val="002F5117"/>
    <w:rsid w:val="00301990"/>
    <w:rsid w:val="00301B7A"/>
    <w:rsid w:val="00306D59"/>
    <w:rsid w:val="00312808"/>
    <w:rsid w:val="003137EC"/>
    <w:rsid w:val="00313ED9"/>
    <w:rsid w:val="00314802"/>
    <w:rsid w:val="003166BA"/>
    <w:rsid w:val="0032324B"/>
    <w:rsid w:val="003243AD"/>
    <w:rsid w:val="003245DF"/>
    <w:rsid w:val="0032503A"/>
    <w:rsid w:val="00325EE1"/>
    <w:rsid w:val="00330187"/>
    <w:rsid w:val="00333CF1"/>
    <w:rsid w:val="003357C0"/>
    <w:rsid w:val="00337467"/>
    <w:rsid w:val="00344D60"/>
    <w:rsid w:val="00346477"/>
    <w:rsid w:val="00346938"/>
    <w:rsid w:val="00347CB0"/>
    <w:rsid w:val="00350F70"/>
    <w:rsid w:val="00355792"/>
    <w:rsid w:val="003563A5"/>
    <w:rsid w:val="0036248C"/>
    <w:rsid w:val="00363C7E"/>
    <w:rsid w:val="00366528"/>
    <w:rsid w:val="003666A8"/>
    <w:rsid w:val="00366D63"/>
    <w:rsid w:val="00367401"/>
    <w:rsid w:val="003705F2"/>
    <w:rsid w:val="00373E73"/>
    <w:rsid w:val="00375678"/>
    <w:rsid w:val="00381243"/>
    <w:rsid w:val="00381388"/>
    <w:rsid w:val="00381747"/>
    <w:rsid w:val="00382D8A"/>
    <w:rsid w:val="00383C98"/>
    <w:rsid w:val="00387C96"/>
    <w:rsid w:val="0039188E"/>
    <w:rsid w:val="003919BD"/>
    <w:rsid w:val="00392D67"/>
    <w:rsid w:val="0039390A"/>
    <w:rsid w:val="00394147"/>
    <w:rsid w:val="00394AB0"/>
    <w:rsid w:val="003960A8"/>
    <w:rsid w:val="00396252"/>
    <w:rsid w:val="003963D8"/>
    <w:rsid w:val="00396C20"/>
    <w:rsid w:val="003A080C"/>
    <w:rsid w:val="003A4B47"/>
    <w:rsid w:val="003A60A7"/>
    <w:rsid w:val="003B24AF"/>
    <w:rsid w:val="003B7182"/>
    <w:rsid w:val="003B7D14"/>
    <w:rsid w:val="003B7D3D"/>
    <w:rsid w:val="003C130A"/>
    <w:rsid w:val="003C3EDC"/>
    <w:rsid w:val="003D2752"/>
    <w:rsid w:val="003D5036"/>
    <w:rsid w:val="003D6D9A"/>
    <w:rsid w:val="003D764D"/>
    <w:rsid w:val="003E0D5C"/>
    <w:rsid w:val="003E3A1A"/>
    <w:rsid w:val="003E3B12"/>
    <w:rsid w:val="003E616C"/>
    <w:rsid w:val="003F002B"/>
    <w:rsid w:val="003F1B9F"/>
    <w:rsid w:val="003F6838"/>
    <w:rsid w:val="0040091C"/>
    <w:rsid w:val="00401A04"/>
    <w:rsid w:val="004048DC"/>
    <w:rsid w:val="004062AC"/>
    <w:rsid w:val="00406D7A"/>
    <w:rsid w:val="00407FD1"/>
    <w:rsid w:val="004121B8"/>
    <w:rsid w:val="00413E68"/>
    <w:rsid w:val="004216EB"/>
    <w:rsid w:val="00424A3B"/>
    <w:rsid w:val="00425458"/>
    <w:rsid w:val="004258BA"/>
    <w:rsid w:val="00427944"/>
    <w:rsid w:val="0043364D"/>
    <w:rsid w:val="00442F5F"/>
    <w:rsid w:val="00444165"/>
    <w:rsid w:val="00444EEA"/>
    <w:rsid w:val="004531C9"/>
    <w:rsid w:val="00455372"/>
    <w:rsid w:val="00457AED"/>
    <w:rsid w:val="00457D91"/>
    <w:rsid w:val="00460C31"/>
    <w:rsid w:val="0046371B"/>
    <w:rsid w:val="00464E5B"/>
    <w:rsid w:val="00466870"/>
    <w:rsid w:val="0047055A"/>
    <w:rsid w:val="00474450"/>
    <w:rsid w:val="00477834"/>
    <w:rsid w:val="00483232"/>
    <w:rsid w:val="004873E6"/>
    <w:rsid w:val="00487799"/>
    <w:rsid w:val="004A2252"/>
    <w:rsid w:val="004A45A9"/>
    <w:rsid w:val="004B15B8"/>
    <w:rsid w:val="004B20D3"/>
    <w:rsid w:val="004B4ABF"/>
    <w:rsid w:val="004B566C"/>
    <w:rsid w:val="004B6513"/>
    <w:rsid w:val="004B7308"/>
    <w:rsid w:val="004B7B48"/>
    <w:rsid w:val="004C0E84"/>
    <w:rsid w:val="004C7127"/>
    <w:rsid w:val="004D254C"/>
    <w:rsid w:val="004D44E7"/>
    <w:rsid w:val="004D4AB1"/>
    <w:rsid w:val="004D57FA"/>
    <w:rsid w:val="004D5A75"/>
    <w:rsid w:val="004E20D9"/>
    <w:rsid w:val="004E4BE0"/>
    <w:rsid w:val="004E77BE"/>
    <w:rsid w:val="004F068B"/>
    <w:rsid w:val="004F218A"/>
    <w:rsid w:val="004F234F"/>
    <w:rsid w:val="004F242A"/>
    <w:rsid w:val="004F3B42"/>
    <w:rsid w:val="004F4A56"/>
    <w:rsid w:val="004F7092"/>
    <w:rsid w:val="0050334E"/>
    <w:rsid w:val="00505387"/>
    <w:rsid w:val="005077A7"/>
    <w:rsid w:val="00510214"/>
    <w:rsid w:val="00512DF7"/>
    <w:rsid w:val="005141E7"/>
    <w:rsid w:val="00516A94"/>
    <w:rsid w:val="00517E63"/>
    <w:rsid w:val="00520FCF"/>
    <w:rsid w:val="005229E8"/>
    <w:rsid w:val="0052416D"/>
    <w:rsid w:val="00526B0D"/>
    <w:rsid w:val="00527695"/>
    <w:rsid w:val="00527C79"/>
    <w:rsid w:val="00531A3A"/>
    <w:rsid w:val="00533527"/>
    <w:rsid w:val="00545191"/>
    <w:rsid w:val="0055177A"/>
    <w:rsid w:val="0055346F"/>
    <w:rsid w:val="00555D6F"/>
    <w:rsid w:val="00556A86"/>
    <w:rsid w:val="005579FF"/>
    <w:rsid w:val="00561894"/>
    <w:rsid w:val="00567A73"/>
    <w:rsid w:val="005704B4"/>
    <w:rsid w:val="00573094"/>
    <w:rsid w:val="005758B9"/>
    <w:rsid w:val="005776DD"/>
    <w:rsid w:val="00582117"/>
    <w:rsid w:val="0058478F"/>
    <w:rsid w:val="005867EA"/>
    <w:rsid w:val="00587A77"/>
    <w:rsid w:val="00593315"/>
    <w:rsid w:val="0059507D"/>
    <w:rsid w:val="005A170D"/>
    <w:rsid w:val="005A40F1"/>
    <w:rsid w:val="005A6C96"/>
    <w:rsid w:val="005B03CB"/>
    <w:rsid w:val="005B1267"/>
    <w:rsid w:val="005B272A"/>
    <w:rsid w:val="005B47C6"/>
    <w:rsid w:val="005B768B"/>
    <w:rsid w:val="005C092C"/>
    <w:rsid w:val="005C2185"/>
    <w:rsid w:val="005C2DD0"/>
    <w:rsid w:val="005D0418"/>
    <w:rsid w:val="005D0442"/>
    <w:rsid w:val="005D1F03"/>
    <w:rsid w:val="005D3E18"/>
    <w:rsid w:val="005D72E8"/>
    <w:rsid w:val="005E1D58"/>
    <w:rsid w:val="005E47D4"/>
    <w:rsid w:val="005F1761"/>
    <w:rsid w:val="005F446A"/>
    <w:rsid w:val="005F58D8"/>
    <w:rsid w:val="006012A4"/>
    <w:rsid w:val="006064D4"/>
    <w:rsid w:val="00607CD0"/>
    <w:rsid w:val="00610E37"/>
    <w:rsid w:val="006115C0"/>
    <w:rsid w:val="00611DBF"/>
    <w:rsid w:val="0061291D"/>
    <w:rsid w:val="006207ED"/>
    <w:rsid w:val="00621A42"/>
    <w:rsid w:val="00623C4C"/>
    <w:rsid w:val="00626BC9"/>
    <w:rsid w:val="00627477"/>
    <w:rsid w:val="00632478"/>
    <w:rsid w:val="00636118"/>
    <w:rsid w:val="00636889"/>
    <w:rsid w:val="0063703B"/>
    <w:rsid w:val="006406AF"/>
    <w:rsid w:val="006458DF"/>
    <w:rsid w:val="00650D52"/>
    <w:rsid w:val="006565B9"/>
    <w:rsid w:val="006569E1"/>
    <w:rsid w:val="00656E03"/>
    <w:rsid w:val="006615B2"/>
    <w:rsid w:val="00662313"/>
    <w:rsid w:val="00662E20"/>
    <w:rsid w:val="00663ED1"/>
    <w:rsid w:val="0066467A"/>
    <w:rsid w:val="00673911"/>
    <w:rsid w:val="006842A3"/>
    <w:rsid w:val="00684858"/>
    <w:rsid w:val="006870C9"/>
    <w:rsid w:val="006927A2"/>
    <w:rsid w:val="0069572A"/>
    <w:rsid w:val="0069738F"/>
    <w:rsid w:val="006976EC"/>
    <w:rsid w:val="006A3ADF"/>
    <w:rsid w:val="006A7BCB"/>
    <w:rsid w:val="006B4C1E"/>
    <w:rsid w:val="006B7CED"/>
    <w:rsid w:val="006C090F"/>
    <w:rsid w:val="006C25E9"/>
    <w:rsid w:val="006C360F"/>
    <w:rsid w:val="006C49B5"/>
    <w:rsid w:val="006C4E32"/>
    <w:rsid w:val="006C56D8"/>
    <w:rsid w:val="006C6222"/>
    <w:rsid w:val="006C6C31"/>
    <w:rsid w:val="006C7764"/>
    <w:rsid w:val="006D03CC"/>
    <w:rsid w:val="006D07AE"/>
    <w:rsid w:val="006D1C93"/>
    <w:rsid w:val="006D3128"/>
    <w:rsid w:val="006E0236"/>
    <w:rsid w:val="006E1345"/>
    <w:rsid w:val="006E31DE"/>
    <w:rsid w:val="006E3F11"/>
    <w:rsid w:val="006E526C"/>
    <w:rsid w:val="006E787C"/>
    <w:rsid w:val="00701410"/>
    <w:rsid w:val="00707C83"/>
    <w:rsid w:val="00707D59"/>
    <w:rsid w:val="007113A1"/>
    <w:rsid w:val="00714D27"/>
    <w:rsid w:val="00721CF6"/>
    <w:rsid w:val="00723E46"/>
    <w:rsid w:val="00726AA0"/>
    <w:rsid w:val="00733826"/>
    <w:rsid w:val="00742570"/>
    <w:rsid w:val="007506A9"/>
    <w:rsid w:val="00753E0B"/>
    <w:rsid w:val="0076136A"/>
    <w:rsid w:val="00763356"/>
    <w:rsid w:val="00766CFB"/>
    <w:rsid w:val="00770673"/>
    <w:rsid w:val="00771B0E"/>
    <w:rsid w:val="007729D2"/>
    <w:rsid w:val="00773389"/>
    <w:rsid w:val="00775E69"/>
    <w:rsid w:val="00775EB6"/>
    <w:rsid w:val="00780D95"/>
    <w:rsid w:val="007816FF"/>
    <w:rsid w:val="00783B44"/>
    <w:rsid w:val="00785028"/>
    <w:rsid w:val="00796DFA"/>
    <w:rsid w:val="00797148"/>
    <w:rsid w:val="007A3A5A"/>
    <w:rsid w:val="007A4370"/>
    <w:rsid w:val="007A4EB5"/>
    <w:rsid w:val="007B055B"/>
    <w:rsid w:val="007B47A9"/>
    <w:rsid w:val="007D5AAE"/>
    <w:rsid w:val="007E1C97"/>
    <w:rsid w:val="007E1D15"/>
    <w:rsid w:val="007E1DEA"/>
    <w:rsid w:val="007E2202"/>
    <w:rsid w:val="007E784A"/>
    <w:rsid w:val="007F25F4"/>
    <w:rsid w:val="007F2E1B"/>
    <w:rsid w:val="007F5A36"/>
    <w:rsid w:val="00800131"/>
    <w:rsid w:val="00801E39"/>
    <w:rsid w:val="00806B4B"/>
    <w:rsid w:val="00807101"/>
    <w:rsid w:val="008145EA"/>
    <w:rsid w:val="00814951"/>
    <w:rsid w:val="00815869"/>
    <w:rsid w:val="00816B81"/>
    <w:rsid w:val="00822F9B"/>
    <w:rsid w:val="00823B90"/>
    <w:rsid w:val="00826DA1"/>
    <w:rsid w:val="0083266E"/>
    <w:rsid w:val="00837B07"/>
    <w:rsid w:val="00841E07"/>
    <w:rsid w:val="00850619"/>
    <w:rsid w:val="00854697"/>
    <w:rsid w:val="008546E5"/>
    <w:rsid w:val="00861203"/>
    <w:rsid w:val="00865EA8"/>
    <w:rsid w:val="00871653"/>
    <w:rsid w:val="00871CA8"/>
    <w:rsid w:val="00880684"/>
    <w:rsid w:val="0088093C"/>
    <w:rsid w:val="00881D74"/>
    <w:rsid w:val="00881E7B"/>
    <w:rsid w:val="008836AC"/>
    <w:rsid w:val="00887422"/>
    <w:rsid w:val="00887C5A"/>
    <w:rsid w:val="0089166C"/>
    <w:rsid w:val="00893204"/>
    <w:rsid w:val="00893229"/>
    <w:rsid w:val="00893619"/>
    <w:rsid w:val="008960DE"/>
    <w:rsid w:val="008A3036"/>
    <w:rsid w:val="008A341F"/>
    <w:rsid w:val="008A36DF"/>
    <w:rsid w:val="008A38C0"/>
    <w:rsid w:val="008A52C3"/>
    <w:rsid w:val="008B1D72"/>
    <w:rsid w:val="008B40C9"/>
    <w:rsid w:val="008B4D80"/>
    <w:rsid w:val="008B5938"/>
    <w:rsid w:val="008B6660"/>
    <w:rsid w:val="008C08F2"/>
    <w:rsid w:val="008C1698"/>
    <w:rsid w:val="008C1A3D"/>
    <w:rsid w:val="008C4386"/>
    <w:rsid w:val="008C4DFC"/>
    <w:rsid w:val="008C5872"/>
    <w:rsid w:val="008D01C3"/>
    <w:rsid w:val="008D1E13"/>
    <w:rsid w:val="008D1FEE"/>
    <w:rsid w:val="008D6549"/>
    <w:rsid w:val="008D65D5"/>
    <w:rsid w:val="008D70D2"/>
    <w:rsid w:val="008E19DC"/>
    <w:rsid w:val="008E1A2C"/>
    <w:rsid w:val="008E1FBF"/>
    <w:rsid w:val="008E3803"/>
    <w:rsid w:val="008E5467"/>
    <w:rsid w:val="008E7087"/>
    <w:rsid w:val="008F2CC4"/>
    <w:rsid w:val="008F3115"/>
    <w:rsid w:val="008F3B0D"/>
    <w:rsid w:val="008F4B1D"/>
    <w:rsid w:val="008F4D8C"/>
    <w:rsid w:val="008F4F17"/>
    <w:rsid w:val="00900AE8"/>
    <w:rsid w:val="00900DAD"/>
    <w:rsid w:val="00913B13"/>
    <w:rsid w:val="0091408E"/>
    <w:rsid w:val="009151CB"/>
    <w:rsid w:val="00915706"/>
    <w:rsid w:val="009160B1"/>
    <w:rsid w:val="009173C2"/>
    <w:rsid w:val="00922CF9"/>
    <w:rsid w:val="00924DEE"/>
    <w:rsid w:val="00927E86"/>
    <w:rsid w:val="00930071"/>
    <w:rsid w:val="00934343"/>
    <w:rsid w:val="00936DCE"/>
    <w:rsid w:val="009378CA"/>
    <w:rsid w:val="0095025E"/>
    <w:rsid w:val="00950F67"/>
    <w:rsid w:val="009535C6"/>
    <w:rsid w:val="00953E7A"/>
    <w:rsid w:val="00954076"/>
    <w:rsid w:val="00955C4C"/>
    <w:rsid w:val="00962715"/>
    <w:rsid w:val="00963A91"/>
    <w:rsid w:val="009763F1"/>
    <w:rsid w:val="0097694F"/>
    <w:rsid w:val="00976D25"/>
    <w:rsid w:val="00982381"/>
    <w:rsid w:val="00985840"/>
    <w:rsid w:val="00995338"/>
    <w:rsid w:val="00995803"/>
    <w:rsid w:val="00996777"/>
    <w:rsid w:val="00997DD4"/>
    <w:rsid w:val="009A0653"/>
    <w:rsid w:val="009A2B74"/>
    <w:rsid w:val="009A34C8"/>
    <w:rsid w:val="009C0519"/>
    <w:rsid w:val="009C0BC7"/>
    <w:rsid w:val="009C1BE4"/>
    <w:rsid w:val="009C5794"/>
    <w:rsid w:val="009C6592"/>
    <w:rsid w:val="009D7426"/>
    <w:rsid w:val="009E209B"/>
    <w:rsid w:val="009E3705"/>
    <w:rsid w:val="009E4CBF"/>
    <w:rsid w:val="009F0747"/>
    <w:rsid w:val="009F3843"/>
    <w:rsid w:val="009F5FF3"/>
    <w:rsid w:val="00A005F2"/>
    <w:rsid w:val="00A03514"/>
    <w:rsid w:val="00A0758E"/>
    <w:rsid w:val="00A13AF0"/>
    <w:rsid w:val="00A13B72"/>
    <w:rsid w:val="00A17079"/>
    <w:rsid w:val="00A21C88"/>
    <w:rsid w:val="00A23AA1"/>
    <w:rsid w:val="00A23C4D"/>
    <w:rsid w:val="00A24471"/>
    <w:rsid w:val="00A25370"/>
    <w:rsid w:val="00A2646D"/>
    <w:rsid w:val="00A31F21"/>
    <w:rsid w:val="00A448C3"/>
    <w:rsid w:val="00A458D4"/>
    <w:rsid w:val="00A46FB7"/>
    <w:rsid w:val="00A53118"/>
    <w:rsid w:val="00A66D99"/>
    <w:rsid w:val="00A73011"/>
    <w:rsid w:val="00A77EB2"/>
    <w:rsid w:val="00A80147"/>
    <w:rsid w:val="00A86AB5"/>
    <w:rsid w:val="00A86D66"/>
    <w:rsid w:val="00A97226"/>
    <w:rsid w:val="00AA0E64"/>
    <w:rsid w:val="00AA142F"/>
    <w:rsid w:val="00AA49F6"/>
    <w:rsid w:val="00AA53DB"/>
    <w:rsid w:val="00AA7345"/>
    <w:rsid w:val="00AB239A"/>
    <w:rsid w:val="00AB2423"/>
    <w:rsid w:val="00AC17FE"/>
    <w:rsid w:val="00AC2EE5"/>
    <w:rsid w:val="00AC39FB"/>
    <w:rsid w:val="00AC75E8"/>
    <w:rsid w:val="00AC7747"/>
    <w:rsid w:val="00AD4B8C"/>
    <w:rsid w:val="00AD51D1"/>
    <w:rsid w:val="00AD53C7"/>
    <w:rsid w:val="00AD66E5"/>
    <w:rsid w:val="00AD7ADC"/>
    <w:rsid w:val="00AE08EB"/>
    <w:rsid w:val="00AE25D0"/>
    <w:rsid w:val="00AE27C9"/>
    <w:rsid w:val="00AF1E5A"/>
    <w:rsid w:val="00AF3414"/>
    <w:rsid w:val="00AF3C9B"/>
    <w:rsid w:val="00AF697B"/>
    <w:rsid w:val="00B00BBE"/>
    <w:rsid w:val="00B01571"/>
    <w:rsid w:val="00B018F9"/>
    <w:rsid w:val="00B01B10"/>
    <w:rsid w:val="00B01CC0"/>
    <w:rsid w:val="00B025FB"/>
    <w:rsid w:val="00B05C93"/>
    <w:rsid w:val="00B06FB9"/>
    <w:rsid w:val="00B10710"/>
    <w:rsid w:val="00B208FA"/>
    <w:rsid w:val="00B25C12"/>
    <w:rsid w:val="00B2766F"/>
    <w:rsid w:val="00B31ABC"/>
    <w:rsid w:val="00B3707A"/>
    <w:rsid w:val="00B3742D"/>
    <w:rsid w:val="00B40AEA"/>
    <w:rsid w:val="00B432FE"/>
    <w:rsid w:val="00B445ED"/>
    <w:rsid w:val="00B472B2"/>
    <w:rsid w:val="00B50326"/>
    <w:rsid w:val="00B51A3C"/>
    <w:rsid w:val="00B5620D"/>
    <w:rsid w:val="00B56FB3"/>
    <w:rsid w:val="00B6300F"/>
    <w:rsid w:val="00B70389"/>
    <w:rsid w:val="00B75CFE"/>
    <w:rsid w:val="00B7782A"/>
    <w:rsid w:val="00B84623"/>
    <w:rsid w:val="00B84EBD"/>
    <w:rsid w:val="00B85BF4"/>
    <w:rsid w:val="00B86701"/>
    <w:rsid w:val="00B9076A"/>
    <w:rsid w:val="00B966F8"/>
    <w:rsid w:val="00BA494B"/>
    <w:rsid w:val="00BA51EF"/>
    <w:rsid w:val="00BB139A"/>
    <w:rsid w:val="00BB4B1B"/>
    <w:rsid w:val="00BB66D5"/>
    <w:rsid w:val="00BC272D"/>
    <w:rsid w:val="00BC53A7"/>
    <w:rsid w:val="00BC7E6E"/>
    <w:rsid w:val="00BD39C1"/>
    <w:rsid w:val="00BD3E28"/>
    <w:rsid w:val="00BD53D2"/>
    <w:rsid w:val="00BD5BE3"/>
    <w:rsid w:val="00BE19EA"/>
    <w:rsid w:val="00BE1D1F"/>
    <w:rsid w:val="00BE256D"/>
    <w:rsid w:val="00BE3060"/>
    <w:rsid w:val="00BE5E66"/>
    <w:rsid w:val="00BE6BBA"/>
    <w:rsid w:val="00BF26EA"/>
    <w:rsid w:val="00BF3744"/>
    <w:rsid w:val="00BF3CE3"/>
    <w:rsid w:val="00BF5188"/>
    <w:rsid w:val="00BF5342"/>
    <w:rsid w:val="00BF7A14"/>
    <w:rsid w:val="00C00281"/>
    <w:rsid w:val="00C05625"/>
    <w:rsid w:val="00C13293"/>
    <w:rsid w:val="00C1751E"/>
    <w:rsid w:val="00C17C6C"/>
    <w:rsid w:val="00C208FE"/>
    <w:rsid w:val="00C21339"/>
    <w:rsid w:val="00C23290"/>
    <w:rsid w:val="00C240CE"/>
    <w:rsid w:val="00C25BB9"/>
    <w:rsid w:val="00C266F9"/>
    <w:rsid w:val="00C371EA"/>
    <w:rsid w:val="00C37446"/>
    <w:rsid w:val="00C37ED9"/>
    <w:rsid w:val="00C445AD"/>
    <w:rsid w:val="00C44CBA"/>
    <w:rsid w:val="00C458F0"/>
    <w:rsid w:val="00C4666A"/>
    <w:rsid w:val="00C479A3"/>
    <w:rsid w:val="00C50477"/>
    <w:rsid w:val="00C50B2B"/>
    <w:rsid w:val="00C51962"/>
    <w:rsid w:val="00C52186"/>
    <w:rsid w:val="00C53924"/>
    <w:rsid w:val="00C56A7F"/>
    <w:rsid w:val="00C56E71"/>
    <w:rsid w:val="00C73134"/>
    <w:rsid w:val="00C74C31"/>
    <w:rsid w:val="00C74DAF"/>
    <w:rsid w:val="00C76203"/>
    <w:rsid w:val="00C80116"/>
    <w:rsid w:val="00C808A0"/>
    <w:rsid w:val="00C824FF"/>
    <w:rsid w:val="00C874AC"/>
    <w:rsid w:val="00C87BFC"/>
    <w:rsid w:val="00C90520"/>
    <w:rsid w:val="00C929CD"/>
    <w:rsid w:val="00CA177D"/>
    <w:rsid w:val="00CB5664"/>
    <w:rsid w:val="00CC57E4"/>
    <w:rsid w:val="00CD358D"/>
    <w:rsid w:val="00CD5EE1"/>
    <w:rsid w:val="00CD6CA2"/>
    <w:rsid w:val="00CD742D"/>
    <w:rsid w:val="00CD7814"/>
    <w:rsid w:val="00CD7EAD"/>
    <w:rsid w:val="00CE2171"/>
    <w:rsid w:val="00CE3E6D"/>
    <w:rsid w:val="00CE6CD9"/>
    <w:rsid w:val="00CF5E71"/>
    <w:rsid w:val="00CF7FAC"/>
    <w:rsid w:val="00D00E24"/>
    <w:rsid w:val="00D03201"/>
    <w:rsid w:val="00D15C98"/>
    <w:rsid w:val="00D160C1"/>
    <w:rsid w:val="00D17794"/>
    <w:rsid w:val="00D22398"/>
    <w:rsid w:val="00D272A3"/>
    <w:rsid w:val="00D27B27"/>
    <w:rsid w:val="00D30CEF"/>
    <w:rsid w:val="00D32FED"/>
    <w:rsid w:val="00D33873"/>
    <w:rsid w:val="00D34034"/>
    <w:rsid w:val="00D35705"/>
    <w:rsid w:val="00D35A94"/>
    <w:rsid w:val="00D35E6C"/>
    <w:rsid w:val="00D36CFF"/>
    <w:rsid w:val="00D42301"/>
    <w:rsid w:val="00D436CF"/>
    <w:rsid w:val="00D45B2F"/>
    <w:rsid w:val="00D45E02"/>
    <w:rsid w:val="00D46E88"/>
    <w:rsid w:val="00D561BC"/>
    <w:rsid w:val="00D60BD6"/>
    <w:rsid w:val="00D613A9"/>
    <w:rsid w:val="00D63D57"/>
    <w:rsid w:val="00D66A28"/>
    <w:rsid w:val="00D675CF"/>
    <w:rsid w:val="00D70D17"/>
    <w:rsid w:val="00D70D86"/>
    <w:rsid w:val="00D72CA1"/>
    <w:rsid w:val="00D76BA4"/>
    <w:rsid w:val="00D8021D"/>
    <w:rsid w:val="00D82D10"/>
    <w:rsid w:val="00D86784"/>
    <w:rsid w:val="00D86E15"/>
    <w:rsid w:val="00D920E6"/>
    <w:rsid w:val="00DA004C"/>
    <w:rsid w:val="00DA2139"/>
    <w:rsid w:val="00DA4315"/>
    <w:rsid w:val="00DA7A27"/>
    <w:rsid w:val="00DA7FE7"/>
    <w:rsid w:val="00DB2806"/>
    <w:rsid w:val="00DB6ED8"/>
    <w:rsid w:val="00DB7649"/>
    <w:rsid w:val="00DC0896"/>
    <w:rsid w:val="00DE2A08"/>
    <w:rsid w:val="00DE2B4D"/>
    <w:rsid w:val="00DF1899"/>
    <w:rsid w:val="00DF6D1A"/>
    <w:rsid w:val="00DF7B53"/>
    <w:rsid w:val="00E00E44"/>
    <w:rsid w:val="00E049A8"/>
    <w:rsid w:val="00E10596"/>
    <w:rsid w:val="00E120F5"/>
    <w:rsid w:val="00E12ECB"/>
    <w:rsid w:val="00E1451F"/>
    <w:rsid w:val="00E15A72"/>
    <w:rsid w:val="00E15E28"/>
    <w:rsid w:val="00E16577"/>
    <w:rsid w:val="00E213EC"/>
    <w:rsid w:val="00E24EE1"/>
    <w:rsid w:val="00E24FB3"/>
    <w:rsid w:val="00E271A3"/>
    <w:rsid w:val="00E273E6"/>
    <w:rsid w:val="00E3176A"/>
    <w:rsid w:val="00E31DD8"/>
    <w:rsid w:val="00E36051"/>
    <w:rsid w:val="00E417F7"/>
    <w:rsid w:val="00E45CF5"/>
    <w:rsid w:val="00E544FA"/>
    <w:rsid w:val="00E55E83"/>
    <w:rsid w:val="00E5792E"/>
    <w:rsid w:val="00E6077C"/>
    <w:rsid w:val="00E61D68"/>
    <w:rsid w:val="00E621C7"/>
    <w:rsid w:val="00E6618E"/>
    <w:rsid w:val="00E66AC0"/>
    <w:rsid w:val="00E67D77"/>
    <w:rsid w:val="00E765B7"/>
    <w:rsid w:val="00E77436"/>
    <w:rsid w:val="00E8096A"/>
    <w:rsid w:val="00E82C8E"/>
    <w:rsid w:val="00E84233"/>
    <w:rsid w:val="00E87CFA"/>
    <w:rsid w:val="00E91AC1"/>
    <w:rsid w:val="00E93D77"/>
    <w:rsid w:val="00E95264"/>
    <w:rsid w:val="00E96632"/>
    <w:rsid w:val="00EA2172"/>
    <w:rsid w:val="00EA2DC1"/>
    <w:rsid w:val="00EA5793"/>
    <w:rsid w:val="00EA7A9E"/>
    <w:rsid w:val="00EB2CB3"/>
    <w:rsid w:val="00EB4EB8"/>
    <w:rsid w:val="00EB5330"/>
    <w:rsid w:val="00EB6909"/>
    <w:rsid w:val="00EB7890"/>
    <w:rsid w:val="00EC5571"/>
    <w:rsid w:val="00EC6CBB"/>
    <w:rsid w:val="00ED0E8F"/>
    <w:rsid w:val="00ED4FA0"/>
    <w:rsid w:val="00EE0915"/>
    <w:rsid w:val="00EE1504"/>
    <w:rsid w:val="00EE349F"/>
    <w:rsid w:val="00EE3B5B"/>
    <w:rsid w:val="00EE4CC9"/>
    <w:rsid w:val="00EF21E9"/>
    <w:rsid w:val="00EF4800"/>
    <w:rsid w:val="00EF56B8"/>
    <w:rsid w:val="00EF674A"/>
    <w:rsid w:val="00F00A3D"/>
    <w:rsid w:val="00F00B39"/>
    <w:rsid w:val="00F065DF"/>
    <w:rsid w:val="00F10B71"/>
    <w:rsid w:val="00F17CA4"/>
    <w:rsid w:val="00F20B7B"/>
    <w:rsid w:val="00F24DDD"/>
    <w:rsid w:val="00F2770B"/>
    <w:rsid w:val="00F300AC"/>
    <w:rsid w:val="00F30E00"/>
    <w:rsid w:val="00F31155"/>
    <w:rsid w:val="00F348DE"/>
    <w:rsid w:val="00F34E1C"/>
    <w:rsid w:val="00F410BD"/>
    <w:rsid w:val="00F42CD4"/>
    <w:rsid w:val="00F44A88"/>
    <w:rsid w:val="00F47BAA"/>
    <w:rsid w:val="00F52758"/>
    <w:rsid w:val="00F54717"/>
    <w:rsid w:val="00F549A3"/>
    <w:rsid w:val="00F55CBF"/>
    <w:rsid w:val="00F60974"/>
    <w:rsid w:val="00F63CB3"/>
    <w:rsid w:val="00F66A19"/>
    <w:rsid w:val="00F713B5"/>
    <w:rsid w:val="00F71DC3"/>
    <w:rsid w:val="00F72473"/>
    <w:rsid w:val="00F72B10"/>
    <w:rsid w:val="00F77359"/>
    <w:rsid w:val="00F80750"/>
    <w:rsid w:val="00F838DD"/>
    <w:rsid w:val="00F83B01"/>
    <w:rsid w:val="00F86A73"/>
    <w:rsid w:val="00F8768C"/>
    <w:rsid w:val="00F9510B"/>
    <w:rsid w:val="00F95258"/>
    <w:rsid w:val="00FA58DA"/>
    <w:rsid w:val="00FB4E4F"/>
    <w:rsid w:val="00FC345B"/>
    <w:rsid w:val="00FD36E1"/>
    <w:rsid w:val="00FD4E37"/>
    <w:rsid w:val="00FD5F3F"/>
    <w:rsid w:val="00FD65AE"/>
    <w:rsid w:val="00FE4927"/>
    <w:rsid w:val="00FF02D9"/>
    <w:rsid w:val="00FF5D61"/>
    <w:rsid w:val="00FF6A58"/>
    <w:rsid w:val="02BC0420"/>
    <w:rsid w:val="125E57DA"/>
    <w:rsid w:val="17361620"/>
    <w:rsid w:val="1B8945F2"/>
    <w:rsid w:val="1BD50001"/>
    <w:rsid w:val="24FC2EA1"/>
    <w:rsid w:val="2F123ACE"/>
    <w:rsid w:val="408E1547"/>
    <w:rsid w:val="40F20640"/>
    <w:rsid w:val="4B8D140D"/>
    <w:rsid w:val="525A411B"/>
    <w:rsid w:val="60C4554F"/>
    <w:rsid w:val="742E33F3"/>
    <w:rsid w:val="7D1A2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B68E7"/>
  <w15:docId w15:val="{CB9E7ABD-7CF2-445F-AD20-EC05FCFE2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x-non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2D9"/>
    <w:pPr>
      <w:spacing w:after="0" w:line="240" w:lineRule="auto"/>
    </w:pPr>
    <w:rPr>
      <w:rFonts w:ascii="SimSun" w:eastAsia="SimSun" w:hAnsi="SimSun" w:cs="SimSun"/>
      <w:sz w:val="24"/>
      <w:szCs w:val="24"/>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Times New Roman" w:eastAsia="Times New Roman" w:hAnsi="Times New Roman" w:cs="Times New Roman"/>
      <w:lang w:eastAsia="x-none"/>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spacing w:before="120" w:after="120"/>
    </w:pPr>
    <w:rPr>
      <w:rFonts w:ascii="Times New Roman" w:eastAsia="MS Gothic" w:hAnsi="Times New Roman" w:cs="Times New Roman"/>
      <w:b/>
      <w:lang w:eastAsia="ja-JP"/>
    </w:rPr>
  </w:style>
  <w:style w:type="paragraph" w:styleId="DocumentMap">
    <w:name w:val="Document Map"/>
    <w:basedOn w:val="Normal"/>
    <w:link w:val="DocumentMapChar"/>
    <w:qFormat/>
    <w:pPr>
      <w:shd w:val="clear" w:color="auto" w:fill="000080"/>
    </w:pPr>
    <w:rPr>
      <w:rFonts w:ascii="Tahoma" w:eastAsia="MS Gothic" w:hAnsi="Tahoma" w:cs="Times New Roman"/>
      <w:lang w:eastAsia="ja-JP"/>
    </w:rPr>
  </w:style>
  <w:style w:type="paragraph" w:styleId="CommentText">
    <w:name w:val="annotation text"/>
    <w:basedOn w:val="Normal"/>
    <w:link w:val="CommentTextChar"/>
    <w:qFormat/>
    <w:rPr>
      <w:rFonts w:ascii="Times New Roman" w:eastAsia="MS Gothic" w:hAnsi="Times New Roman" w:cs="Times New Roman"/>
      <w:lang w:eastAsia="ja-JP"/>
    </w:rPr>
  </w:style>
  <w:style w:type="paragraph" w:styleId="BodyText3">
    <w:name w:val="Body Text 3"/>
    <w:basedOn w:val="Normal"/>
    <w:link w:val="BodyText3Char"/>
    <w:qFormat/>
    <w:pPr>
      <w:jc w:val="both"/>
    </w:pPr>
    <w:rPr>
      <w:rFonts w:ascii="Times New Roman" w:eastAsia="MS Gothic" w:hAnsi="Times New Roman" w:cs="Times New Roman"/>
      <w:lang w:eastAsia="ja-JP"/>
    </w:rPr>
  </w:style>
  <w:style w:type="paragraph" w:styleId="BodyText">
    <w:name w:val="Body Text"/>
    <w:basedOn w:val="Normal"/>
    <w:link w:val="BodyTextChar"/>
    <w:qFormat/>
    <w:pPr>
      <w:spacing w:after="120"/>
    </w:pPr>
    <w:rPr>
      <w:rFonts w:ascii="Times New Roman" w:eastAsia="MS Gothic" w:hAnsi="Times New Roman" w:cs="Times New Roman"/>
      <w:lang w:eastAsia="ja-JP"/>
    </w:rPr>
  </w:style>
  <w:style w:type="paragraph" w:styleId="BodyTextIndent">
    <w:name w:val="Body Text Indent"/>
    <w:basedOn w:val="Normal"/>
    <w:link w:val="BodyTextIndentChar"/>
    <w:qFormat/>
    <w:pPr>
      <w:ind w:left="360"/>
    </w:pPr>
    <w:rPr>
      <w:rFonts w:ascii="Times New Roman" w:eastAsia="MS Gothic" w:hAnsi="Times New Roman" w:cs="Times New Roman"/>
      <w:lang w:eastAsia="ja-JP"/>
    </w:rPr>
  </w:style>
  <w:style w:type="paragraph" w:styleId="PlainText">
    <w:name w:val="Plain Text"/>
    <w:basedOn w:val="Normal"/>
    <w:link w:val="PlainTextChar"/>
    <w:qFormat/>
    <w:rPr>
      <w:rFonts w:ascii="Courier New" w:eastAsia="MS Gothic" w:hAnsi="Courier New" w:cs="Times New Roman"/>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cs="Times New Roman"/>
      <w:kern w:val="2"/>
      <w:lang w:eastAsia="ja-JP"/>
    </w:rPr>
  </w:style>
  <w:style w:type="paragraph" w:styleId="BalloonText">
    <w:name w:val="Balloon Text"/>
    <w:basedOn w:val="Normal"/>
    <w:link w:val="BalloonTextChar"/>
    <w:qFormat/>
    <w:rPr>
      <w:rFonts w:ascii="Arial" w:eastAsia="MS Gothic" w:hAnsi="Arial" w:cs="Times New Roman"/>
      <w:sz w:val="18"/>
      <w:lang w:eastAsia="ja-JP"/>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ind w:left="454" w:hanging="454"/>
    </w:pPr>
    <w:rPr>
      <w:rFonts w:ascii="Times New Roman" w:eastAsia="Times New Roman" w:hAnsi="Times New Roman" w:cs="Times New Roman"/>
      <w:sz w:val="16"/>
      <w:lang w:eastAsia="x-none"/>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lang w:eastAsia="ja-JP"/>
    </w:rPr>
  </w:style>
  <w:style w:type="paragraph" w:styleId="Index1">
    <w:name w:val="index 1"/>
    <w:basedOn w:val="Normal"/>
    <w:next w:val="Normal"/>
    <w:qFormat/>
    <w:pPr>
      <w:keepLines/>
    </w:pPr>
    <w:rPr>
      <w:rFonts w:ascii="Times New Roman" w:eastAsia="Times New Roman" w:hAnsi="Times New Roman" w:cs="Times New Roman"/>
      <w:lang w:eastAsia="x-none"/>
    </w:rPr>
  </w:style>
  <w:style w:type="paragraph" w:styleId="Index2">
    <w:name w:val="index 2"/>
    <w:basedOn w:val="Index1"/>
    <w:next w:val="Normal"/>
    <w:qFormat/>
    <w:pPr>
      <w:ind w:left="284"/>
    </w:pPr>
  </w:style>
  <w:style w:type="paragraph" w:styleId="Title">
    <w:name w:val="Title"/>
    <w:basedOn w:val="Normal"/>
    <w:link w:val="TitleChar"/>
    <w:qFormat/>
    <w:pPr>
      <w:jc w:val="center"/>
    </w:pPr>
    <w:rPr>
      <w:rFonts w:ascii="Arial" w:eastAsia="MS Gothic" w:hAnsi="Arial" w:cs="Times New Roman"/>
      <w:b/>
      <w:lang w:eastAsia="ja-JP"/>
    </w:rPr>
  </w:style>
  <w:style w:type="paragraph" w:styleId="CommentSubject">
    <w:name w:val="annotation subject"/>
    <w:basedOn w:val="CommentText"/>
    <w:next w:val="CommentText"/>
    <w:link w:val="CommentSubjectChar"/>
    <w:qFormat/>
    <w:rPr>
      <w: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rPr>
      <w:rFonts w:ascii="Times New Roman" w:eastAsia="Times New Roman" w:hAnsi="Times New Roman" w:cs="Times New Roman"/>
      <w:lang w:eastAsia="x-none"/>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eastAsia="Times New Roman" w:hAnsi="Arial" w:cs="Times New Roman"/>
      <w:sz w:val="18"/>
      <w:lang w:eastAsia="x-none"/>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eastAsia="Times New Roman" w:hAnsi="Arial" w:cs="Times New Roman"/>
      <w:b/>
      <w:lang w:eastAsia="x-none"/>
    </w:rPr>
  </w:style>
  <w:style w:type="paragraph" w:customStyle="1" w:styleId="NO">
    <w:name w:val="NO"/>
    <w:basedOn w:val="Normal"/>
    <w:qFormat/>
    <w:pPr>
      <w:keepLines/>
      <w:ind w:left="1135" w:hanging="851"/>
    </w:pPr>
    <w:rPr>
      <w:rFonts w:ascii="Times New Roman" w:eastAsia="Times New Roman" w:hAnsi="Times New Roman" w:cs="Times New Roman"/>
      <w:lang w:eastAsia="x-none"/>
    </w:rPr>
  </w:style>
  <w:style w:type="paragraph" w:customStyle="1" w:styleId="EX">
    <w:name w:val="EX"/>
    <w:basedOn w:val="Normal"/>
    <w:qFormat/>
    <w:pPr>
      <w:keepLines/>
      <w:ind w:left="1702" w:hanging="1418"/>
    </w:pPr>
    <w:rPr>
      <w:rFonts w:ascii="Times New Roman" w:eastAsia="Times New Roman" w:hAnsi="Times New Roman" w:cs="Times New Roman"/>
      <w:lang w:eastAsia="x-none"/>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rPr>
      <w:rFonts w:ascii="Times New Roman" w:eastAsia="Times New Roman" w:hAnsi="Times New Roman" w:cs="Times New Roman"/>
      <w:lang w:eastAsia="x-none"/>
    </w:r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aliases w:val="EN"/>
    <w:basedOn w:val="NO"/>
    <w:link w:val="EditorsNoteChar"/>
    <w:uiPriority w:val="99"/>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spacing w:before="100" w:after="100"/>
      <w:ind w:left="860"/>
    </w:pPr>
    <w:rPr>
      <w:rFonts w:ascii="Times" w:eastAsia="MS Gothic" w:hAnsi="Times" w:cs="Times New Roman"/>
      <w:lang w:eastAsia="ja-JP"/>
    </w:rPr>
  </w:style>
  <w:style w:type="paragraph" w:customStyle="1" w:styleId="a">
    <w:name w:val="佐藤２"/>
    <w:basedOn w:val="Normal"/>
    <w:qFormat/>
    <w:pPr>
      <w:numPr>
        <w:numId w:val="1"/>
      </w:numPr>
    </w:pPr>
    <w:rPr>
      <w:rFonts w:ascii="Times New Roman" w:eastAsia="MS Gothic" w:hAnsi="Times New Roman" w:cs="Times New Roman"/>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spacing w:after="240"/>
      <w:ind w:left="714" w:hanging="357"/>
    </w:pPr>
    <w:rPr>
      <w:rFonts w:ascii="Arial" w:eastAsia="MS Gothic" w:hAnsi="Arial"/>
      <w:lang w:eastAsia="ja-JP"/>
    </w:rPr>
  </w:style>
  <w:style w:type="paragraph" w:customStyle="1" w:styleId="TitleText">
    <w:name w:val="Title Text"/>
    <w:basedOn w:val="Normal"/>
    <w:next w:val="Normal"/>
    <w:qFormat/>
    <w:pPr>
      <w:spacing w:after="220"/>
    </w:pPr>
    <w:rPr>
      <w:rFonts w:ascii="Arial" w:eastAsia="MS Gothic" w:hAnsi="Arial" w:cs="Times New Roman"/>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lang w:eastAsia="ja-JP"/>
    </w:rPr>
  </w:style>
  <w:style w:type="paragraph" w:customStyle="1" w:styleId="text">
    <w:name w:val="text"/>
    <w:basedOn w:val="Normal"/>
    <w:qFormat/>
    <w:pPr>
      <w:spacing w:after="240"/>
      <w:jc w:val="both"/>
    </w:pPr>
    <w:rPr>
      <w:rFonts w:ascii="Times New Roman" w:eastAsia="MS Gothic" w:hAnsi="Times New Roman" w:cs="Times New Roman"/>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pPr>
    <w:rPr>
      <w:rFonts w:ascii="Times New Roman" w:eastAsia="MS Gothic" w:hAnsi="Times New Roman" w:cs="Times New Roman"/>
      <w:b/>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Times New Roman" w:hAnsi="Arial" w:cs="Times New Roman"/>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qFormat/>
    <w:rPr>
      <w:rFonts w:ascii="Arial" w:eastAsia="Times New Roman" w:hAnsi="Arial"/>
      <w:sz w:val="18"/>
      <w:lang w:val="en-GB" w:eastAsia="x-none"/>
    </w:rPr>
  </w:style>
  <w:style w:type="character" w:customStyle="1" w:styleId="TAHCar">
    <w:name w:val="TAH Car"/>
    <w:link w:val="TAH"/>
    <w:qFormat/>
    <w:rPr>
      <w:rFonts w:ascii="Arial" w:eastAsia="Times New Roman" w:hAnsi="Arial"/>
      <w:b/>
      <w:sz w:val="18"/>
      <w:lang w:val="en-GB" w:eastAsia="x-none"/>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Times New Roman" w:hAnsi="Arial"/>
      <w:b/>
      <w:sz w:val="18"/>
      <w:lang w:eastAsia="x-none"/>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eastAsia="Times New Roman" w:hAnsi="Arial" w:cs="Times New Roman"/>
      <w:lang w:eastAsia="x-none"/>
    </w:rPr>
  </w:style>
  <w:style w:type="paragraph" w:customStyle="1" w:styleId="Doc-text2">
    <w:name w:val="Doc-text2"/>
    <w:basedOn w:val="Normal"/>
    <w:link w:val="Doc-text2Char"/>
    <w:qFormat/>
    <w:pPr>
      <w:tabs>
        <w:tab w:val="left" w:pos="1622"/>
      </w:tabs>
      <w:ind w:left="1622" w:hanging="363"/>
    </w:pPr>
    <w:rPr>
      <w:rFonts w:ascii="Arial" w:eastAsia="Times New Roman" w:hAnsi="Arial" w:cs="Times New Roman"/>
      <w:lang w:eastAsia="x-none"/>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リスト段落,列出段落1"/>
    <w:basedOn w:val="Normal"/>
    <w:link w:val="ListParagraphChar"/>
    <w:uiPriority w:val="34"/>
    <w:qFormat/>
    <w:pPr>
      <w:widowControl w:val="0"/>
      <w:ind w:leftChars="400" w:left="840"/>
      <w:jc w:val="both"/>
    </w:pPr>
    <w:rPr>
      <w:rFonts w:ascii="Century" w:eastAsia="Times New Roman" w:hAnsi="Century" w:cs="Times New Roman"/>
      <w:kern w:val="2"/>
      <w:sz w:val="21"/>
      <w:szCs w:val="22"/>
      <w:lang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ño’i—Ž Char,1st level - Bullet List Paragraph Char,Lettre d'introduction Char,목록단락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x-none"/>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Times New Roman" w:eastAsia="Malgun Gothic" w:hAnsi="Times New Roman" w:cs="Batang"/>
      <w:lang w:eastAsia="x-none"/>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hAnsi="Times New Roman" w:cs="Times New Roman"/>
      <w:sz w:val="22"/>
      <w:lang w:val="fr-FR" w:eastAsia="x-none"/>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x-none"/>
    </w:rPr>
  </w:style>
  <w:style w:type="character" w:customStyle="1" w:styleId="FooterChar">
    <w:name w:val="Footer Char"/>
    <w:link w:val="Footer"/>
    <w:rPr>
      <w:rFonts w:ascii="Arial" w:eastAsia="Times New Roman" w:hAnsi="Arial"/>
      <w:b/>
      <w:i/>
      <w:sz w:val="18"/>
      <w:lang w:eastAsia="x-none"/>
    </w:rPr>
  </w:style>
  <w:style w:type="character" w:customStyle="1" w:styleId="THChar">
    <w:name w:val="TH Char"/>
    <w:link w:val="TH"/>
    <w:locked/>
    <w:rPr>
      <w:rFonts w:ascii="Arial" w:eastAsia="Times New Roman" w:hAnsi="Arial"/>
      <w:b/>
      <w:lang w:val="en-GB" w:eastAsia="x-none"/>
    </w:rPr>
  </w:style>
  <w:style w:type="character" w:customStyle="1" w:styleId="TALCar">
    <w:name w:val="TAL Car"/>
    <w:link w:val="TAL"/>
    <w:locked/>
    <w:rPr>
      <w:rFonts w:ascii="Arial" w:eastAsia="Times New Roman" w:hAnsi="Arial"/>
      <w:sz w:val="18"/>
      <w:lang w:val="en-GB" w:eastAsia="x-none"/>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x-none"/>
    </w:rPr>
  </w:style>
  <w:style w:type="character" w:customStyle="1" w:styleId="Heading6Char">
    <w:name w:val="Heading 6 Char"/>
    <w:basedOn w:val="DefaultParagraphFont"/>
    <w:link w:val="Heading6"/>
    <w:rPr>
      <w:rFonts w:ascii="Arial" w:eastAsia="Times New Roman" w:hAnsi="Arial"/>
      <w:lang w:val="en-GB" w:eastAsia="x-none"/>
    </w:rPr>
  </w:style>
  <w:style w:type="paragraph" w:customStyle="1" w:styleId="Agreement">
    <w:name w:val="Agreement"/>
    <w:basedOn w:val="Normal"/>
    <w:next w:val="Doc-text2"/>
    <w:uiPriority w:val="99"/>
    <w:qFormat/>
    <w:pPr>
      <w:numPr>
        <w:numId w:val="4"/>
      </w:numPr>
      <w:spacing w:before="60"/>
    </w:pPr>
    <w:rPr>
      <w:rFonts w:ascii="Arial" w:eastAsia="MS Mincho" w:hAnsi="Arial" w:cs="Times New Roman"/>
      <w:b/>
      <w:lang w:eastAsia="en-GB"/>
    </w:rPr>
  </w:style>
  <w:style w:type="paragraph" w:customStyle="1" w:styleId="ListParagraph3">
    <w:name w:val="List Paragraph3"/>
    <w:basedOn w:val="Normal"/>
    <w:pPr>
      <w:spacing w:before="100" w:beforeAutospacing="1"/>
      <w:ind w:left="720"/>
      <w:contextualSpacing/>
    </w:pPr>
    <w:rPr>
      <w:rFonts w:ascii="Times New Roman" w:hAnsi="Times New Roman" w:cs="Times New Roman"/>
      <w:lang w:eastAsia="x-none"/>
    </w:rPr>
  </w:style>
  <w:style w:type="paragraph" w:customStyle="1" w:styleId="msonormal0">
    <w:name w:val="msonormal"/>
    <w:basedOn w:val="Normal"/>
    <w:pPr>
      <w:spacing w:before="100" w:beforeAutospacing="1" w:after="100" w:afterAutospacing="1"/>
    </w:pPr>
    <w:rPr>
      <w:lang w:eastAsia="x-none"/>
    </w:rPr>
  </w:style>
  <w:style w:type="paragraph" w:customStyle="1" w:styleId="font5">
    <w:name w:val="font5"/>
    <w:basedOn w:val="Normal"/>
    <w:pPr>
      <w:spacing w:before="100" w:beforeAutospacing="1" w:after="100" w:afterAutospacing="1"/>
    </w:pPr>
    <w:rPr>
      <w:rFonts w:ascii="Tahoma" w:hAnsi="Tahoma" w:cs="Tahoma"/>
      <w:color w:val="000000"/>
      <w:sz w:val="18"/>
      <w:szCs w:val="18"/>
      <w:lang w:eastAsia="x-none"/>
    </w:rPr>
  </w:style>
  <w:style w:type="paragraph" w:customStyle="1" w:styleId="font6">
    <w:name w:val="font6"/>
    <w:basedOn w:val="Normal"/>
    <w:pPr>
      <w:spacing w:before="100" w:beforeAutospacing="1" w:after="100" w:afterAutospacing="1"/>
    </w:pPr>
    <w:rPr>
      <w:rFonts w:ascii="Tahoma" w:hAnsi="Tahoma" w:cs="Tahoma"/>
      <w:b/>
      <w:bCs/>
      <w:color w:val="000000"/>
      <w:sz w:val="18"/>
      <w:szCs w:val="18"/>
      <w:lang w:eastAsia="x-none"/>
    </w:rPr>
  </w:style>
  <w:style w:type="paragraph" w:customStyle="1" w:styleId="xl66">
    <w:name w:val="xl66"/>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eastAsia="x-none"/>
    </w:rPr>
  </w:style>
  <w:style w:type="paragraph" w:customStyle="1" w:styleId="xl67">
    <w:name w:val="xl67"/>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lang w:eastAsia="x-none"/>
    </w:rPr>
  </w:style>
  <w:style w:type="paragraph" w:customStyle="1" w:styleId="xl68">
    <w:name w:val="xl68"/>
    <w:basedOn w:val="Normal"/>
    <w:pPr>
      <w:shd w:val="clear" w:color="000000" w:fill="FFFFFF"/>
      <w:spacing w:before="100" w:beforeAutospacing="1" w:after="100" w:afterAutospacing="1"/>
      <w:textAlignment w:val="top"/>
    </w:pPr>
    <w:rPr>
      <w:rFonts w:ascii="Arial" w:hAnsi="Arial" w:cs="Arial"/>
      <w:sz w:val="16"/>
      <w:szCs w:val="16"/>
      <w:lang w:eastAsia="x-none"/>
    </w:rPr>
  </w:style>
  <w:style w:type="paragraph" w:customStyle="1" w:styleId="xl69">
    <w:name w:val="xl69"/>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lang w:eastAsia="x-none"/>
    </w:rPr>
  </w:style>
  <w:style w:type="paragraph" w:customStyle="1" w:styleId="xl70">
    <w:name w:val="xl70"/>
    <w:basedOn w:val="Normal"/>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lang w:eastAsia="x-non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Pr>
      <w:rFonts w:ascii="Arial" w:eastAsia="Times New Roman" w:hAnsi="Arial"/>
      <w:sz w:val="32"/>
      <w:lang w:val="en-GB" w:eastAsia="x-none"/>
    </w:rPr>
  </w:style>
  <w:style w:type="character" w:customStyle="1" w:styleId="Heading4Char">
    <w:name w:val="Heading 4 Char"/>
    <w:basedOn w:val="DefaultParagraphFont"/>
    <w:link w:val="Heading4"/>
    <w:rPr>
      <w:rFonts w:ascii="Arial" w:eastAsia="Times New Roman" w:hAnsi="Arial"/>
      <w:sz w:val="24"/>
      <w:lang w:val="en-GB" w:eastAsia="x-none"/>
    </w:rPr>
  </w:style>
  <w:style w:type="character" w:customStyle="1" w:styleId="15">
    <w:name w:val="15"/>
    <w:rPr>
      <w:rFonts w:ascii="CG Times (WN)" w:hAnsi="CG Times (WN)" w:hint="default"/>
      <w:color w:val="0000FF"/>
      <w:u w:val="single"/>
    </w:rPr>
  </w:style>
  <w:style w:type="paragraph" w:customStyle="1" w:styleId="Style84">
    <w:name w:val="_Style 84"/>
    <w:basedOn w:val="Normal"/>
    <w:next w:val="ListParagraph"/>
    <w:qFormat/>
    <w:pPr>
      <w:ind w:leftChars="400" w:left="840"/>
    </w:pPr>
    <w:rPr>
      <w:rFonts w:ascii="Times" w:hAnsi="Times" w:cs="Times New Roman"/>
      <w:lang w:eastAsia="ko-KR"/>
    </w:rPr>
  </w:style>
  <w:style w:type="character" w:customStyle="1" w:styleId="eop">
    <w:name w:val="eop"/>
    <w:basedOn w:val="DefaultParagraphFont"/>
  </w:style>
  <w:style w:type="paragraph" w:customStyle="1" w:styleId="1">
    <w:name w:val="列表段落1"/>
    <w:basedOn w:val="Normal"/>
    <w:pPr>
      <w:spacing w:before="100" w:beforeAutospacing="1"/>
      <w:ind w:left="720"/>
      <w:contextualSpacing/>
    </w:pPr>
    <w:rPr>
      <w:rFonts w:ascii="Times New Roman" w:hAnsi="Times New Roman" w:cs="Times New Roman"/>
      <w:lang w:eastAsia="x-none"/>
    </w:rPr>
  </w:style>
  <w:style w:type="character" w:customStyle="1" w:styleId="WW8Num12z4">
    <w:name w:val="WW8Num12z4"/>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リスト段落 字符"/>
    <w:uiPriority w:val="34"/>
    <w:qFormat/>
    <w:locked/>
    <w:rPr>
      <w:rFonts w:ascii="Times New Roman" w:eastAsia="Times New Roman" w:hAnsi="Times New Roma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eastAsia="Times New Roman"/>
      <w:lang w:val="en-GB"/>
    </w:rPr>
  </w:style>
  <w:style w:type="paragraph" w:styleId="Revision">
    <w:name w:val="Revision"/>
    <w:hidden/>
    <w:uiPriority w:val="99"/>
    <w:semiHidden/>
    <w:rsid w:val="00FE4927"/>
    <w:pPr>
      <w:spacing w:after="0" w:line="240" w:lineRule="auto"/>
    </w:pPr>
    <w:rPr>
      <w:rFonts w:eastAsia="Times New Roman"/>
      <w:lang w:val="en-GB"/>
    </w:rPr>
  </w:style>
  <w:style w:type="paragraph" w:customStyle="1" w:styleId="11">
    <w:name w:val="목록 단락1"/>
    <w:basedOn w:val="Normal"/>
    <w:uiPriority w:val="34"/>
    <w:qFormat/>
    <w:rsid w:val="002C63E2"/>
    <w:pPr>
      <w:ind w:left="720"/>
    </w:pPr>
    <w:rPr>
      <w:rFonts w:ascii="Calibri" w:eastAsia="Calibri" w:hAnsi="Calibri" w:cs="Times New Roman"/>
      <w:sz w:val="22"/>
      <w:lang w:val="x-none" w:eastAsia="x-none"/>
    </w:rPr>
  </w:style>
  <w:style w:type="character" w:customStyle="1" w:styleId="B10">
    <w:name w:val="B1 (文字)"/>
    <w:rsid w:val="002C63E2"/>
    <w:rPr>
      <w:rFonts w:ascii="Times New Roman" w:eastAsia="MS Mincho" w:hAnsi="Times New Roman"/>
      <w:lang w:val="en-GB" w:eastAsia="en-US"/>
    </w:rPr>
  </w:style>
  <w:style w:type="paragraph" w:customStyle="1" w:styleId="Comments">
    <w:name w:val="Comments"/>
    <w:basedOn w:val="Normal"/>
    <w:link w:val="CommentsChar"/>
    <w:qFormat/>
    <w:rsid w:val="00D27B27"/>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D27B27"/>
    <w:rPr>
      <w:rFonts w:ascii="Arial" w:hAnsi="Arial"/>
      <w:i/>
      <w:noProof/>
      <w:sz w:val="18"/>
      <w:szCs w:val="24"/>
      <w:lang w:val="en-GB" w:eastAsia="en-GB"/>
    </w:rPr>
  </w:style>
  <w:style w:type="character" w:customStyle="1" w:styleId="EditorsNoteChar">
    <w:name w:val="Editor's Note Char"/>
    <w:aliases w:val="EN Char"/>
    <w:link w:val="EditorsNote"/>
    <w:qFormat/>
    <w:locked/>
    <w:rsid w:val="005B1267"/>
    <w:rPr>
      <w:rFonts w:eastAsia="Times New Roman"/>
      <w:color w:val="FF0000"/>
      <w:lang w:val="en-GB" w:eastAsia="x-none"/>
    </w:rPr>
  </w:style>
  <w:style w:type="paragraph" w:customStyle="1" w:styleId="Normal5">
    <w:name w:val="Normal5"/>
    <w:rsid w:val="001B2F28"/>
    <w:pPr>
      <w:spacing w:after="0" w:line="240" w:lineRule="auto"/>
      <w:jc w:val="both"/>
    </w:pPr>
    <w:rPr>
      <w:rFonts w:eastAsia="SimSun"/>
      <w:kern w:val="2"/>
      <w:sz w:val="21"/>
      <w:szCs w:val="21"/>
    </w:rPr>
  </w:style>
  <w:style w:type="paragraph" w:customStyle="1" w:styleId="Doc-comment">
    <w:name w:val="Doc-comment"/>
    <w:basedOn w:val="Normal"/>
    <w:next w:val="Doc-text2"/>
    <w:qFormat/>
    <w:rsid w:val="00401A04"/>
    <w:pPr>
      <w:tabs>
        <w:tab w:val="left" w:pos="1622"/>
      </w:tabs>
      <w:ind w:left="1622" w:hanging="363"/>
    </w:pPr>
    <w:rPr>
      <w:rFonts w:ascii="Arial" w:eastAsia="MS Mincho" w:hAnsi="Arial" w:cs="Times New Roman"/>
      <w:i/>
      <w:sz w:val="20"/>
      <w:lang w:val="en-GB" w:eastAsia="en-GB"/>
    </w:rPr>
  </w:style>
  <w:style w:type="character" w:customStyle="1" w:styleId="Proposal-HWChar">
    <w:name w:val="Proposal-HW Char"/>
    <w:basedOn w:val="DefaultParagraphFont"/>
    <w:link w:val="Proposal-HW"/>
    <w:locked/>
    <w:rsid w:val="00C52186"/>
    <w:rPr>
      <w:rFonts w:eastAsia="Times New Roman"/>
      <w:b/>
    </w:rPr>
  </w:style>
  <w:style w:type="paragraph" w:customStyle="1" w:styleId="Proposal-HW">
    <w:name w:val="Proposal-HW"/>
    <w:basedOn w:val="Normal"/>
    <w:link w:val="Proposal-HWChar"/>
    <w:qFormat/>
    <w:rsid w:val="00C52186"/>
    <w:pPr>
      <w:overflowPunct w:val="0"/>
      <w:autoSpaceDE w:val="0"/>
      <w:autoSpaceDN w:val="0"/>
      <w:adjustRightInd w:val="0"/>
      <w:spacing w:after="180"/>
      <w:ind w:left="1132" w:hangingChars="564" w:hanging="1132"/>
    </w:pPr>
    <w:rPr>
      <w:rFonts w:ascii="Times New Roman" w:eastAsia="Times New Roman" w:hAnsi="Times New Roman" w:cs="Times New Roman"/>
      <w:b/>
      <w:sz w:val="20"/>
      <w:szCs w:val="20"/>
      <w:lang w:eastAsia="x-none"/>
    </w:rPr>
  </w:style>
  <w:style w:type="paragraph" w:customStyle="1" w:styleId="Proposal">
    <w:name w:val="Proposal"/>
    <w:basedOn w:val="BodyText"/>
    <w:rsid w:val="00C13293"/>
    <w:pPr>
      <w:tabs>
        <w:tab w:val="num" w:pos="360"/>
        <w:tab w:val="left" w:pos="1304"/>
        <w:tab w:val="left" w:pos="1701"/>
      </w:tabs>
      <w:overflowPunct w:val="0"/>
      <w:autoSpaceDE w:val="0"/>
      <w:spacing w:before="100" w:beforeAutospacing="1"/>
      <w:ind w:left="1701" w:hanging="1701"/>
      <w:jc w:val="both"/>
    </w:pPr>
    <w:rPr>
      <w:rFonts w:ascii="Arial" w:eastAsia="Times New Roman" w:hAnsi="Arial" w:cs="Arial"/>
      <w:b/>
      <w:bCs/>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3524">
      <w:bodyDiv w:val="1"/>
      <w:marLeft w:val="0"/>
      <w:marRight w:val="0"/>
      <w:marTop w:val="0"/>
      <w:marBottom w:val="0"/>
      <w:divBdr>
        <w:top w:val="none" w:sz="0" w:space="0" w:color="auto"/>
        <w:left w:val="none" w:sz="0" w:space="0" w:color="auto"/>
        <w:bottom w:val="none" w:sz="0" w:space="0" w:color="auto"/>
        <w:right w:val="none" w:sz="0" w:space="0" w:color="auto"/>
      </w:divBdr>
    </w:div>
    <w:div w:id="112481091">
      <w:bodyDiv w:val="1"/>
      <w:marLeft w:val="0"/>
      <w:marRight w:val="0"/>
      <w:marTop w:val="0"/>
      <w:marBottom w:val="0"/>
      <w:divBdr>
        <w:top w:val="none" w:sz="0" w:space="0" w:color="auto"/>
        <w:left w:val="none" w:sz="0" w:space="0" w:color="auto"/>
        <w:bottom w:val="none" w:sz="0" w:space="0" w:color="auto"/>
        <w:right w:val="none" w:sz="0" w:space="0" w:color="auto"/>
      </w:divBdr>
    </w:div>
    <w:div w:id="199510999">
      <w:bodyDiv w:val="1"/>
      <w:marLeft w:val="0"/>
      <w:marRight w:val="0"/>
      <w:marTop w:val="0"/>
      <w:marBottom w:val="0"/>
      <w:divBdr>
        <w:top w:val="none" w:sz="0" w:space="0" w:color="auto"/>
        <w:left w:val="none" w:sz="0" w:space="0" w:color="auto"/>
        <w:bottom w:val="none" w:sz="0" w:space="0" w:color="auto"/>
        <w:right w:val="none" w:sz="0" w:space="0" w:color="auto"/>
      </w:divBdr>
    </w:div>
    <w:div w:id="249773679">
      <w:bodyDiv w:val="1"/>
      <w:marLeft w:val="0"/>
      <w:marRight w:val="0"/>
      <w:marTop w:val="0"/>
      <w:marBottom w:val="0"/>
      <w:divBdr>
        <w:top w:val="none" w:sz="0" w:space="0" w:color="auto"/>
        <w:left w:val="none" w:sz="0" w:space="0" w:color="auto"/>
        <w:bottom w:val="none" w:sz="0" w:space="0" w:color="auto"/>
        <w:right w:val="none" w:sz="0" w:space="0" w:color="auto"/>
      </w:divBdr>
    </w:div>
    <w:div w:id="280920036">
      <w:bodyDiv w:val="1"/>
      <w:marLeft w:val="0"/>
      <w:marRight w:val="0"/>
      <w:marTop w:val="0"/>
      <w:marBottom w:val="0"/>
      <w:divBdr>
        <w:top w:val="none" w:sz="0" w:space="0" w:color="auto"/>
        <w:left w:val="none" w:sz="0" w:space="0" w:color="auto"/>
        <w:bottom w:val="none" w:sz="0" w:space="0" w:color="auto"/>
        <w:right w:val="none" w:sz="0" w:space="0" w:color="auto"/>
      </w:divBdr>
    </w:div>
    <w:div w:id="303317087">
      <w:bodyDiv w:val="1"/>
      <w:marLeft w:val="0"/>
      <w:marRight w:val="0"/>
      <w:marTop w:val="0"/>
      <w:marBottom w:val="0"/>
      <w:divBdr>
        <w:top w:val="none" w:sz="0" w:space="0" w:color="auto"/>
        <w:left w:val="none" w:sz="0" w:space="0" w:color="auto"/>
        <w:bottom w:val="none" w:sz="0" w:space="0" w:color="auto"/>
        <w:right w:val="none" w:sz="0" w:space="0" w:color="auto"/>
      </w:divBdr>
    </w:div>
    <w:div w:id="346489580">
      <w:bodyDiv w:val="1"/>
      <w:marLeft w:val="0"/>
      <w:marRight w:val="0"/>
      <w:marTop w:val="0"/>
      <w:marBottom w:val="0"/>
      <w:divBdr>
        <w:top w:val="none" w:sz="0" w:space="0" w:color="auto"/>
        <w:left w:val="none" w:sz="0" w:space="0" w:color="auto"/>
        <w:bottom w:val="none" w:sz="0" w:space="0" w:color="auto"/>
        <w:right w:val="none" w:sz="0" w:space="0" w:color="auto"/>
      </w:divBdr>
    </w:div>
    <w:div w:id="426583342">
      <w:bodyDiv w:val="1"/>
      <w:marLeft w:val="0"/>
      <w:marRight w:val="0"/>
      <w:marTop w:val="0"/>
      <w:marBottom w:val="0"/>
      <w:divBdr>
        <w:top w:val="none" w:sz="0" w:space="0" w:color="auto"/>
        <w:left w:val="none" w:sz="0" w:space="0" w:color="auto"/>
        <w:bottom w:val="none" w:sz="0" w:space="0" w:color="auto"/>
        <w:right w:val="none" w:sz="0" w:space="0" w:color="auto"/>
      </w:divBdr>
    </w:div>
    <w:div w:id="578366443">
      <w:bodyDiv w:val="1"/>
      <w:marLeft w:val="0"/>
      <w:marRight w:val="0"/>
      <w:marTop w:val="0"/>
      <w:marBottom w:val="0"/>
      <w:divBdr>
        <w:top w:val="none" w:sz="0" w:space="0" w:color="auto"/>
        <w:left w:val="none" w:sz="0" w:space="0" w:color="auto"/>
        <w:bottom w:val="none" w:sz="0" w:space="0" w:color="auto"/>
        <w:right w:val="none" w:sz="0" w:space="0" w:color="auto"/>
      </w:divBdr>
    </w:div>
    <w:div w:id="597099399">
      <w:bodyDiv w:val="1"/>
      <w:marLeft w:val="0"/>
      <w:marRight w:val="0"/>
      <w:marTop w:val="0"/>
      <w:marBottom w:val="0"/>
      <w:divBdr>
        <w:top w:val="none" w:sz="0" w:space="0" w:color="auto"/>
        <w:left w:val="none" w:sz="0" w:space="0" w:color="auto"/>
        <w:bottom w:val="none" w:sz="0" w:space="0" w:color="auto"/>
        <w:right w:val="none" w:sz="0" w:space="0" w:color="auto"/>
      </w:divBdr>
    </w:div>
    <w:div w:id="598293250">
      <w:bodyDiv w:val="1"/>
      <w:marLeft w:val="0"/>
      <w:marRight w:val="0"/>
      <w:marTop w:val="0"/>
      <w:marBottom w:val="0"/>
      <w:divBdr>
        <w:top w:val="none" w:sz="0" w:space="0" w:color="auto"/>
        <w:left w:val="none" w:sz="0" w:space="0" w:color="auto"/>
        <w:bottom w:val="none" w:sz="0" w:space="0" w:color="auto"/>
        <w:right w:val="none" w:sz="0" w:space="0" w:color="auto"/>
      </w:divBdr>
    </w:div>
    <w:div w:id="659041889">
      <w:bodyDiv w:val="1"/>
      <w:marLeft w:val="0"/>
      <w:marRight w:val="0"/>
      <w:marTop w:val="0"/>
      <w:marBottom w:val="0"/>
      <w:divBdr>
        <w:top w:val="none" w:sz="0" w:space="0" w:color="auto"/>
        <w:left w:val="none" w:sz="0" w:space="0" w:color="auto"/>
        <w:bottom w:val="none" w:sz="0" w:space="0" w:color="auto"/>
        <w:right w:val="none" w:sz="0" w:space="0" w:color="auto"/>
      </w:divBdr>
    </w:div>
    <w:div w:id="719550791">
      <w:bodyDiv w:val="1"/>
      <w:marLeft w:val="0"/>
      <w:marRight w:val="0"/>
      <w:marTop w:val="0"/>
      <w:marBottom w:val="0"/>
      <w:divBdr>
        <w:top w:val="none" w:sz="0" w:space="0" w:color="auto"/>
        <w:left w:val="none" w:sz="0" w:space="0" w:color="auto"/>
        <w:bottom w:val="none" w:sz="0" w:space="0" w:color="auto"/>
        <w:right w:val="none" w:sz="0" w:space="0" w:color="auto"/>
      </w:divBdr>
    </w:div>
    <w:div w:id="727070423">
      <w:bodyDiv w:val="1"/>
      <w:marLeft w:val="0"/>
      <w:marRight w:val="0"/>
      <w:marTop w:val="0"/>
      <w:marBottom w:val="0"/>
      <w:divBdr>
        <w:top w:val="none" w:sz="0" w:space="0" w:color="auto"/>
        <w:left w:val="none" w:sz="0" w:space="0" w:color="auto"/>
        <w:bottom w:val="none" w:sz="0" w:space="0" w:color="auto"/>
        <w:right w:val="none" w:sz="0" w:space="0" w:color="auto"/>
      </w:divBdr>
    </w:div>
    <w:div w:id="776801717">
      <w:bodyDiv w:val="1"/>
      <w:marLeft w:val="0"/>
      <w:marRight w:val="0"/>
      <w:marTop w:val="0"/>
      <w:marBottom w:val="0"/>
      <w:divBdr>
        <w:top w:val="none" w:sz="0" w:space="0" w:color="auto"/>
        <w:left w:val="none" w:sz="0" w:space="0" w:color="auto"/>
        <w:bottom w:val="none" w:sz="0" w:space="0" w:color="auto"/>
        <w:right w:val="none" w:sz="0" w:space="0" w:color="auto"/>
      </w:divBdr>
    </w:div>
    <w:div w:id="804811316">
      <w:bodyDiv w:val="1"/>
      <w:marLeft w:val="0"/>
      <w:marRight w:val="0"/>
      <w:marTop w:val="0"/>
      <w:marBottom w:val="0"/>
      <w:divBdr>
        <w:top w:val="none" w:sz="0" w:space="0" w:color="auto"/>
        <w:left w:val="none" w:sz="0" w:space="0" w:color="auto"/>
        <w:bottom w:val="none" w:sz="0" w:space="0" w:color="auto"/>
        <w:right w:val="none" w:sz="0" w:space="0" w:color="auto"/>
      </w:divBdr>
    </w:div>
    <w:div w:id="844130155">
      <w:bodyDiv w:val="1"/>
      <w:marLeft w:val="0"/>
      <w:marRight w:val="0"/>
      <w:marTop w:val="0"/>
      <w:marBottom w:val="0"/>
      <w:divBdr>
        <w:top w:val="none" w:sz="0" w:space="0" w:color="auto"/>
        <w:left w:val="none" w:sz="0" w:space="0" w:color="auto"/>
        <w:bottom w:val="none" w:sz="0" w:space="0" w:color="auto"/>
        <w:right w:val="none" w:sz="0" w:space="0" w:color="auto"/>
      </w:divBdr>
    </w:div>
    <w:div w:id="894051596">
      <w:bodyDiv w:val="1"/>
      <w:marLeft w:val="0"/>
      <w:marRight w:val="0"/>
      <w:marTop w:val="0"/>
      <w:marBottom w:val="0"/>
      <w:divBdr>
        <w:top w:val="none" w:sz="0" w:space="0" w:color="auto"/>
        <w:left w:val="none" w:sz="0" w:space="0" w:color="auto"/>
        <w:bottom w:val="none" w:sz="0" w:space="0" w:color="auto"/>
        <w:right w:val="none" w:sz="0" w:space="0" w:color="auto"/>
      </w:divBdr>
    </w:div>
    <w:div w:id="910777075">
      <w:bodyDiv w:val="1"/>
      <w:marLeft w:val="0"/>
      <w:marRight w:val="0"/>
      <w:marTop w:val="0"/>
      <w:marBottom w:val="0"/>
      <w:divBdr>
        <w:top w:val="none" w:sz="0" w:space="0" w:color="auto"/>
        <w:left w:val="none" w:sz="0" w:space="0" w:color="auto"/>
        <w:bottom w:val="none" w:sz="0" w:space="0" w:color="auto"/>
        <w:right w:val="none" w:sz="0" w:space="0" w:color="auto"/>
      </w:divBdr>
    </w:div>
    <w:div w:id="923534505">
      <w:bodyDiv w:val="1"/>
      <w:marLeft w:val="0"/>
      <w:marRight w:val="0"/>
      <w:marTop w:val="0"/>
      <w:marBottom w:val="0"/>
      <w:divBdr>
        <w:top w:val="none" w:sz="0" w:space="0" w:color="auto"/>
        <w:left w:val="none" w:sz="0" w:space="0" w:color="auto"/>
        <w:bottom w:val="none" w:sz="0" w:space="0" w:color="auto"/>
        <w:right w:val="none" w:sz="0" w:space="0" w:color="auto"/>
      </w:divBdr>
    </w:div>
    <w:div w:id="951590506">
      <w:bodyDiv w:val="1"/>
      <w:marLeft w:val="0"/>
      <w:marRight w:val="0"/>
      <w:marTop w:val="0"/>
      <w:marBottom w:val="0"/>
      <w:divBdr>
        <w:top w:val="none" w:sz="0" w:space="0" w:color="auto"/>
        <w:left w:val="none" w:sz="0" w:space="0" w:color="auto"/>
        <w:bottom w:val="none" w:sz="0" w:space="0" w:color="auto"/>
        <w:right w:val="none" w:sz="0" w:space="0" w:color="auto"/>
      </w:divBdr>
    </w:div>
    <w:div w:id="1053623767">
      <w:bodyDiv w:val="1"/>
      <w:marLeft w:val="0"/>
      <w:marRight w:val="0"/>
      <w:marTop w:val="0"/>
      <w:marBottom w:val="0"/>
      <w:divBdr>
        <w:top w:val="none" w:sz="0" w:space="0" w:color="auto"/>
        <w:left w:val="none" w:sz="0" w:space="0" w:color="auto"/>
        <w:bottom w:val="none" w:sz="0" w:space="0" w:color="auto"/>
        <w:right w:val="none" w:sz="0" w:space="0" w:color="auto"/>
      </w:divBdr>
    </w:div>
    <w:div w:id="1089035096">
      <w:bodyDiv w:val="1"/>
      <w:marLeft w:val="0"/>
      <w:marRight w:val="0"/>
      <w:marTop w:val="0"/>
      <w:marBottom w:val="0"/>
      <w:divBdr>
        <w:top w:val="none" w:sz="0" w:space="0" w:color="auto"/>
        <w:left w:val="none" w:sz="0" w:space="0" w:color="auto"/>
        <w:bottom w:val="none" w:sz="0" w:space="0" w:color="auto"/>
        <w:right w:val="none" w:sz="0" w:space="0" w:color="auto"/>
      </w:divBdr>
      <w:divsChild>
        <w:div w:id="798228781">
          <w:marLeft w:val="432"/>
          <w:marRight w:val="0"/>
          <w:marTop w:val="240"/>
          <w:marBottom w:val="0"/>
          <w:divBdr>
            <w:top w:val="none" w:sz="0" w:space="0" w:color="auto"/>
            <w:left w:val="none" w:sz="0" w:space="0" w:color="auto"/>
            <w:bottom w:val="none" w:sz="0" w:space="0" w:color="auto"/>
            <w:right w:val="none" w:sz="0" w:space="0" w:color="auto"/>
          </w:divBdr>
        </w:div>
        <w:div w:id="772897128">
          <w:marLeft w:val="1267"/>
          <w:marRight w:val="0"/>
          <w:marTop w:val="180"/>
          <w:marBottom w:val="0"/>
          <w:divBdr>
            <w:top w:val="none" w:sz="0" w:space="0" w:color="auto"/>
            <w:left w:val="none" w:sz="0" w:space="0" w:color="auto"/>
            <w:bottom w:val="none" w:sz="0" w:space="0" w:color="auto"/>
            <w:right w:val="none" w:sz="0" w:space="0" w:color="auto"/>
          </w:divBdr>
        </w:div>
      </w:divsChild>
    </w:div>
    <w:div w:id="1117987264">
      <w:bodyDiv w:val="1"/>
      <w:marLeft w:val="0"/>
      <w:marRight w:val="0"/>
      <w:marTop w:val="0"/>
      <w:marBottom w:val="0"/>
      <w:divBdr>
        <w:top w:val="none" w:sz="0" w:space="0" w:color="auto"/>
        <w:left w:val="none" w:sz="0" w:space="0" w:color="auto"/>
        <w:bottom w:val="none" w:sz="0" w:space="0" w:color="auto"/>
        <w:right w:val="none" w:sz="0" w:space="0" w:color="auto"/>
      </w:divBdr>
    </w:div>
    <w:div w:id="1156460499">
      <w:bodyDiv w:val="1"/>
      <w:marLeft w:val="0"/>
      <w:marRight w:val="0"/>
      <w:marTop w:val="0"/>
      <w:marBottom w:val="0"/>
      <w:divBdr>
        <w:top w:val="none" w:sz="0" w:space="0" w:color="auto"/>
        <w:left w:val="none" w:sz="0" w:space="0" w:color="auto"/>
        <w:bottom w:val="none" w:sz="0" w:space="0" w:color="auto"/>
        <w:right w:val="none" w:sz="0" w:space="0" w:color="auto"/>
      </w:divBdr>
    </w:div>
    <w:div w:id="1237281722">
      <w:bodyDiv w:val="1"/>
      <w:marLeft w:val="0"/>
      <w:marRight w:val="0"/>
      <w:marTop w:val="0"/>
      <w:marBottom w:val="0"/>
      <w:divBdr>
        <w:top w:val="none" w:sz="0" w:space="0" w:color="auto"/>
        <w:left w:val="none" w:sz="0" w:space="0" w:color="auto"/>
        <w:bottom w:val="none" w:sz="0" w:space="0" w:color="auto"/>
        <w:right w:val="none" w:sz="0" w:space="0" w:color="auto"/>
      </w:divBdr>
    </w:div>
    <w:div w:id="1291665208">
      <w:bodyDiv w:val="1"/>
      <w:marLeft w:val="0"/>
      <w:marRight w:val="0"/>
      <w:marTop w:val="0"/>
      <w:marBottom w:val="0"/>
      <w:divBdr>
        <w:top w:val="none" w:sz="0" w:space="0" w:color="auto"/>
        <w:left w:val="none" w:sz="0" w:space="0" w:color="auto"/>
        <w:bottom w:val="none" w:sz="0" w:space="0" w:color="auto"/>
        <w:right w:val="none" w:sz="0" w:space="0" w:color="auto"/>
      </w:divBdr>
    </w:div>
    <w:div w:id="1307007878">
      <w:bodyDiv w:val="1"/>
      <w:marLeft w:val="0"/>
      <w:marRight w:val="0"/>
      <w:marTop w:val="0"/>
      <w:marBottom w:val="0"/>
      <w:divBdr>
        <w:top w:val="none" w:sz="0" w:space="0" w:color="auto"/>
        <w:left w:val="none" w:sz="0" w:space="0" w:color="auto"/>
        <w:bottom w:val="none" w:sz="0" w:space="0" w:color="auto"/>
        <w:right w:val="none" w:sz="0" w:space="0" w:color="auto"/>
      </w:divBdr>
    </w:div>
    <w:div w:id="1308784877">
      <w:bodyDiv w:val="1"/>
      <w:marLeft w:val="0"/>
      <w:marRight w:val="0"/>
      <w:marTop w:val="0"/>
      <w:marBottom w:val="0"/>
      <w:divBdr>
        <w:top w:val="none" w:sz="0" w:space="0" w:color="auto"/>
        <w:left w:val="none" w:sz="0" w:space="0" w:color="auto"/>
        <w:bottom w:val="none" w:sz="0" w:space="0" w:color="auto"/>
        <w:right w:val="none" w:sz="0" w:space="0" w:color="auto"/>
      </w:divBdr>
    </w:div>
    <w:div w:id="1316689794">
      <w:bodyDiv w:val="1"/>
      <w:marLeft w:val="0"/>
      <w:marRight w:val="0"/>
      <w:marTop w:val="0"/>
      <w:marBottom w:val="0"/>
      <w:divBdr>
        <w:top w:val="none" w:sz="0" w:space="0" w:color="auto"/>
        <w:left w:val="none" w:sz="0" w:space="0" w:color="auto"/>
        <w:bottom w:val="none" w:sz="0" w:space="0" w:color="auto"/>
        <w:right w:val="none" w:sz="0" w:space="0" w:color="auto"/>
      </w:divBdr>
    </w:div>
    <w:div w:id="1351762620">
      <w:bodyDiv w:val="1"/>
      <w:marLeft w:val="0"/>
      <w:marRight w:val="0"/>
      <w:marTop w:val="0"/>
      <w:marBottom w:val="0"/>
      <w:divBdr>
        <w:top w:val="none" w:sz="0" w:space="0" w:color="auto"/>
        <w:left w:val="none" w:sz="0" w:space="0" w:color="auto"/>
        <w:bottom w:val="none" w:sz="0" w:space="0" w:color="auto"/>
        <w:right w:val="none" w:sz="0" w:space="0" w:color="auto"/>
      </w:divBdr>
    </w:div>
    <w:div w:id="1609121279">
      <w:bodyDiv w:val="1"/>
      <w:marLeft w:val="0"/>
      <w:marRight w:val="0"/>
      <w:marTop w:val="0"/>
      <w:marBottom w:val="0"/>
      <w:divBdr>
        <w:top w:val="none" w:sz="0" w:space="0" w:color="auto"/>
        <w:left w:val="none" w:sz="0" w:space="0" w:color="auto"/>
        <w:bottom w:val="none" w:sz="0" w:space="0" w:color="auto"/>
        <w:right w:val="none" w:sz="0" w:space="0" w:color="auto"/>
      </w:divBdr>
    </w:div>
    <w:div w:id="1667394357">
      <w:bodyDiv w:val="1"/>
      <w:marLeft w:val="0"/>
      <w:marRight w:val="0"/>
      <w:marTop w:val="0"/>
      <w:marBottom w:val="0"/>
      <w:divBdr>
        <w:top w:val="none" w:sz="0" w:space="0" w:color="auto"/>
        <w:left w:val="none" w:sz="0" w:space="0" w:color="auto"/>
        <w:bottom w:val="none" w:sz="0" w:space="0" w:color="auto"/>
        <w:right w:val="none" w:sz="0" w:space="0" w:color="auto"/>
      </w:divBdr>
    </w:div>
    <w:div w:id="1786997377">
      <w:bodyDiv w:val="1"/>
      <w:marLeft w:val="0"/>
      <w:marRight w:val="0"/>
      <w:marTop w:val="0"/>
      <w:marBottom w:val="0"/>
      <w:divBdr>
        <w:top w:val="none" w:sz="0" w:space="0" w:color="auto"/>
        <w:left w:val="none" w:sz="0" w:space="0" w:color="auto"/>
        <w:bottom w:val="none" w:sz="0" w:space="0" w:color="auto"/>
        <w:right w:val="none" w:sz="0" w:space="0" w:color="auto"/>
      </w:divBdr>
    </w:div>
    <w:div w:id="1958832188">
      <w:bodyDiv w:val="1"/>
      <w:marLeft w:val="0"/>
      <w:marRight w:val="0"/>
      <w:marTop w:val="0"/>
      <w:marBottom w:val="0"/>
      <w:divBdr>
        <w:top w:val="none" w:sz="0" w:space="0" w:color="auto"/>
        <w:left w:val="none" w:sz="0" w:space="0" w:color="auto"/>
        <w:bottom w:val="none" w:sz="0" w:space="0" w:color="auto"/>
        <w:right w:val="none" w:sz="0" w:space="0" w:color="auto"/>
      </w:divBdr>
    </w:div>
    <w:div w:id="1975326947">
      <w:bodyDiv w:val="1"/>
      <w:marLeft w:val="0"/>
      <w:marRight w:val="0"/>
      <w:marTop w:val="0"/>
      <w:marBottom w:val="0"/>
      <w:divBdr>
        <w:top w:val="none" w:sz="0" w:space="0" w:color="auto"/>
        <w:left w:val="none" w:sz="0" w:space="0" w:color="auto"/>
        <w:bottom w:val="none" w:sz="0" w:space="0" w:color="auto"/>
        <w:right w:val="none" w:sz="0" w:space="0" w:color="auto"/>
      </w:divBdr>
    </w:div>
    <w:div w:id="1976712974">
      <w:bodyDiv w:val="1"/>
      <w:marLeft w:val="0"/>
      <w:marRight w:val="0"/>
      <w:marTop w:val="0"/>
      <w:marBottom w:val="0"/>
      <w:divBdr>
        <w:top w:val="none" w:sz="0" w:space="0" w:color="auto"/>
        <w:left w:val="none" w:sz="0" w:space="0" w:color="auto"/>
        <w:bottom w:val="none" w:sz="0" w:space="0" w:color="auto"/>
        <w:right w:val="none" w:sz="0" w:space="0" w:color="auto"/>
      </w:divBdr>
    </w:div>
    <w:div w:id="1986813013">
      <w:bodyDiv w:val="1"/>
      <w:marLeft w:val="0"/>
      <w:marRight w:val="0"/>
      <w:marTop w:val="0"/>
      <w:marBottom w:val="0"/>
      <w:divBdr>
        <w:top w:val="none" w:sz="0" w:space="0" w:color="auto"/>
        <w:left w:val="none" w:sz="0" w:space="0" w:color="auto"/>
        <w:bottom w:val="none" w:sz="0" w:space="0" w:color="auto"/>
        <w:right w:val="none" w:sz="0" w:space="0" w:color="auto"/>
      </w:divBdr>
    </w:div>
    <w:div w:id="1986815913">
      <w:bodyDiv w:val="1"/>
      <w:marLeft w:val="0"/>
      <w:marRight w:val="0"/>
      <w:marTop w:val="0"/>
      <w:marBottom w:val="0"/>
      <w:divBdr>
        <w:top w:val="none" w:sz="0" w:space="0" w:color="auto"/>
        <w:left w:val="none" w:sz="0" w:space="0" w:color="auto"/>
        <w:bottom w:val="none" w:sz="0" w:space="0" w:color="auto"/>
        <w:right w:val="none" w:sz="0" w:space="0" w:color="auto"/>
      </w:divBdr>
    </w:div>
    <w:div w:id="2038852822">
      <w:bodyDiv w:val="1"/>
      <w:marLeft w:val="0"/>
      <w:marRight w:val="0"/>
      <w:marTop w:val="0"/>
      <w:marBottom w:val="0"/>
      <w:divBdr>
        <w:top w:val="none" w:sz="0" w:space="0" w:color="auto"/>
        <w:left w:val="none" w:sz="0" w:space="0" w:color="auto"/>
        <w:bottom w:val="none" w:sz="0" w:space="0" w:color="auto"/>
        <w:right w:val="none" w:sz="0" w:space="0" w:color="auto"/>
      </w:divBdr>
    </w:div>
    <w:div w:id="2056462144">
      <w:bodyDiv w:val="1"/>
      <w:marLeft w:val="0"/>
      <w:marRight w:val="0"/>
      <w:marTop w:val="0"/>
      <w:marBottom w:val="0"/>
      <w:divBdr>
        <w:top w:val="none" w:sz="0" w:space="0" w:color="auto"/>
        <w:left w:val="none" w:sz="0" w:space="0" w:color="auto"/>
        <w:bottom w:val="none" w:sz="0" w:space="0" w:color="auto"/>
        <w:right w:val="none" w:sz="0" w:space="0" w:color="auto"/>
      </w:divBdr>
    </w:div>
    <w:div w:id="2067215149">
      <w:bodyDiv w:val="1"/>
      <w:marLeft w:val="0"/>
      <w:marRight w:val="0"/>
      <w:marTop w:val="0"/>
      <w:marBottom w:val="0"/>
      <w:divBdr>
        <w:top w:val="none" w:sz="0" w:space="0" w:color="auto"/>
        <w:left w:val="none" w:sz="0" w:space="0" w:color="auto"/>
        <w:bottom w:val="none" w:sz="0" w:space="0" w:color="auto"/>
        <w:right w:val="none" w:sz="0" w:space="0" w:color="auto"/>
      </w:divBdr>
    </w:div>
    <w:div w:id="2071879971">
      <w:bodyDiv w:val="1"/>
      <w:marLeft w:val="0"/>
      <w:marRight w:val="0"/>
      <w:marTop w:val="0"/>
      <w:marBottom w:val="0"/>
      <w:divBdr>
        <w:top w:val="none" w:sz="0" w:space="0" w:color="auto"/>
        <w:left w:val="none" w:sz="0" w:space="0" w:color="auto"/>
        <w:bottom w:val="none" w:sz="0" w:space="0" w:color="auto"/>
        <w:right w:val="none" w:sz="0" w:space="0" w:color="auto"/>
      </w:divBdr>
    </w:div>
    <w:div w:id="2099323783">
      <w:bodyDiv w:val="1"/>
      <w:marLeft w:val="0"/>
      <w:marRight w:val="0"/>
      <w:marTop w:val="0"/>
      <w:marBottom w:val="0"/>
      <w:divBdr>
        <w:top w:val="none" w:sz="0" w:space="0" w:color="auto"/>
        <w:left w:val="none" w:sz="0" w:space="0" w:color="auto"/>
        <w:bottom w:val="none" w:sz="0" w:space="0" w:color="auto"/>
        <w:right w:val="none" w:sz="0" w:space="0" w:color="auto"/>
      </w:divBdr>
    </w:div>
    <w:div w:id="2102870228">
      <w:bodyDiv w:val="1"/>
      <w:marLeft w:val="0"/>
      <w:marRight w:val="0"/>
      <w:marTop w:val="0"/>
      <w:marBottom w:val="0"/>
      <w:divBdr>
        <w:top w:val="none" w:sz="0" w:space="0" w:color="auto"/>
        <w:left w:val="none" w:sz="0" w:space="0" w:color="auto"/>
        <w:bottom w:val="none" w:sz="0" w:space="0" w:color="auto"/>
        <w:right w:val="none" w:sz="0" w:space="0" w:color="auto"/>
      </w:divBdr>
    </w:div>
    <w:div w:id="2104911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11/Docs/R4-2407867.zip" TargetMode="External"/><Relationship Id="rId21" Type="http://schemas.openxmlformats.org/officeDocument/2006/relationships/hyperlink" Target="https://www.3gpp.org/ftp/TSG_RAN/WG4_Radio/TSGR4_110bis/Docs/R4-2404414.zip" TargetMode="External"/><Relationship Id="rId42" Type="http://schemas.openxmlformats.org/officeDocument/2006/relationships/hyperlink" Target="https://www.3gpp.org/ftp/TSG_RAN/WG4_Radio/TSGR4_110bis/Docs/R4-2404846.zip" TargetMode="External"/><Relationship Id="rId63" Type="http://schemas.openxmlformats.org/officeDocument/2006/relationships/hyperlink" Target="https://www.3gpp.org/ftp/TSG_RAN/WG4_Radio/TSGR4_110bis/Docs/R4-2405362.zip" TargetMode="External"/><Relationship Id="rId84" Type="http://schemas.openxmlformats.org/officeDocument/2006/relationships/hyperlink" Target="https://www.3gpp.org/ftp/TSG_RAN/WG4_Radio/TSGR4_110bis/Docs/R4-2406455.zip" TargetMode="External"/><Relationship Id="rId138" Type="http://schemas.openxmlformats.org/officeDocument/2006/relationships/hyperlink" Target="https://www.3gpp.org/ftp/TSG_RAN/WG4_Radio/TSGR4_111/Docs/R4-2409035.zip" TargetMode="External"/><Relationship Id="rId107" Type="http://schemas.openxmlformats.org/officeDocument/2006/relationships/hyperlink" Target="https://www.3gpp.org/ftp/TSG_RAN/WG4_Radio/TSGR4_110bis/Docs/R4-2406501.zip" TargetMode="External"/><Relationship Id="rId11" Type="http://schemas.openxmlformats.org/officeDocument/2006/relationships/endnotes" Target="endnotes.xml"/><Relationship Id="rId32" Type="http://schemas.openxmlformats.org/officeDocument/2006/relationships/hyperlink" Target="https://www.3gpp.org/ftp/TSG_RAN/WG4_Radio/TSGR4_110bis/Docs/R4-2404792.zip" TargetMode="External"/><Relationship Id="rId53" Type="http://schemas.openxmlformats.org/officeDocument/2006/relationships/hyperlink" Target="https://www.3gpp.org/ftp/TSG_RAN/WG4_Radio/TSGR4_110bis/Docs/R4-2405033.zip" TargetMode="External"/><Relationship Id="rId74" Type="http://schemas.openxmlformats.org/officeDocument/2006/relationships/hyperlink" Target="https://www.3gpp.org/ftp/TSG_RAN/WG4_Radio/TSGR4_110bis/Docs/R4-2406350.zip" TargetMode="External"/><Relationship Id="rId128" Type="http://schemas.openxmlformats.org/officeDocument/2006/relationships/hyperlink" Target="https://www.3gpp.org/ftp/TSG_RAN/WG4_Radio/TSGR4_111/Docs/R4-2408587.zip" TargetMode="External"/><Relationship Id="rId149" Type="http://schemas.openxmlformats.org/officeDocument/2006/relationships/hyperlink" Target="https://www.3gpp.org/ftp/TSG_RAN/WG4_Radio/TSGR4_111/Docs/R4-2410282.zip" TargetMode="External"/><Relationship Id="rId5" Type="http://schemas.openxmlformats.org/officeDocument/2006/relationships/customXml" Target="../customXml/item5.xml"/><Relationship Id="rId95" Type="http://schemas.openxmlformats.org/officeDocument/2006/relationships/hyperlink" Target="https://www.3gpp.org/ftp/TSG_RAN/WG4_Radio/TSGR4_110bis/Docs/R4-2406466.zip" TargetMode="External"/><Relationship Id="rId22" Type="http://schemas.openxmlformats.org/officeDocument/2006/relationships/hyperlink" Target="https://www.3gpp.org/ftp/TSG_RAN/WG4_Radio/TSGR4_110bis/Docs/R4-2404415.zip" TargetMode="External"/><Relationship Id="rId27" Type="http://schemas.openxmlformats.org/officeDocument/2006/relationships/hyperlink" Target="https://www.3gpp.org/ftp/TSG_RAN/WG4_Radio/TSGR4_110bis/Docs/R4-2404713.zip" TargetMode="External"/><Relationship Id="rId43" Type="http://schemas.openxmlformats.org/officeDocument/2006/relationships/hyperlink" Target="https://www.3gpp.org/ftp/TSG_RAN/WG4_Radio/TSGR4_110bis/Docs/R4-2404847.zip" TargetMode="External"/><Relationship Id="rId48" Type="http://schemas.openxmlformats.org/officeDocument/2006/relationships/hyperlink" Target="https://www.3gpp.org/ftp/TSG_RAN/WG4_Radio/TSGR4_110bis/Docs/R4-2404909.zip" TargetMode="External"/><Relationship Id="rId64" Type="http://schemas.openxmlformats.org/officeDocument/2006/relationships/hyperlink" Target="https://www.3gpp.org/ftp/TSG_RAN/WG4_Radio/TSGR4_110bis/Docs/R4-2405363.zip" TargetMode="External"/><Relationship Id="rId69" Type="http://schemas.openxmlformats.org/officeDocument/2006/relationships/hyperlink" Target="https://www.3gpp.org/ftp/TSG_RAN/WG4_Radio/TSGR4_110bis/Docs/R4-2406290.zip" TargetMode="External"/><Relationship Id="rId113" Type="http://schemas.openxmlformats.org/officeDocument/2006/relationships/hyperlink" Target="https://www.3gpp.org/ftp/TSG_RAN/WG4_Radio/TSGR4_111/Docs/R4-2407486.zip" TargetMode="External"/><Relationship Id="rId118" Type="http://schemas.openxmlformats.org/officeDocument/2006/relationships/hyperlink" Target="https://www.3gpp.org/ftp/TSG_RAN/WG4_Radio/TSGR4_111/Docs/R4-2407868.zip" TargetMode="External"/><Relationship Id="rId134" Type="http://schemas.openxmlformats.org/officeDocument/2006/relationships/hyperlink" Target="https://www.3gpp.org/ftp/TSG_RAN/WG4_Radio/TSGR4_111/Docs/R4-2408672.zip" TargetMode="External"/><Relationship Id="rId139" Type="http://schemas.openxmlformats.org/officeDocument/2006/relationships/hyperlink" Target="https://www.3gpp.org/ftp/TSG_RAN/WG4_Radio/TSGR4_111/Docs/R4-2409036.zip" TargetMode="External"/><Relationship Id="rId80" Type="http://schemas.openxmlformats.org/officeDocument/2006/relationships/hyperlink" Target="https://www.3gpp.org/ftp/TSG_RAN/WG4_Radio/TSGR4_110bis/Docs/R4-2406435.zip" TargetMode="External"/><Relationship Id="rId85" Type="http://schemas.openxmlformats.org/officeDocument/2006/relationships/hyperlink" Target="https://www.3gpp.org/ftp/TSG_RAN/WG4_Radio/TSGR4_110bis/Docs/R4-2406456.zip" TargetMode="External"/><Relationship Id="rId150" Type="http://schemas.openxmlformats.org/officeDocument/2006/relationships/hyperlink" Target="https://www.3gpp.org/ftp/TSG_RAN/WG4_Radio/TSGR4_111/Docs/R4-2410283.zip" TargetMode="External"/><Relationship Id="rId12" Type="http://schemas.openxmlformats.org/officeDocument/2006/relationships/image" Target="media/image1.png"/><Relationship Id="rId17" Type="http://schemas.openxmlformats.org/officeDocument/2006/relationships/hyperlink" Target="https://www.3gpp.org/ftp/TSG_RAN/WG4_Radio/TSGR4_110bis/Docs/R4-2404321.zip" TargetMode="External"/><Relationship Id="rId33" Type="http://schemas.openxmlformats.org/officeDocument/2006/relationships/hyperlink" Target="https://www.3gpp.org/ftp/TSG_RAN/WG4_Radio/TSGR4_110bis/Docs/R4-2404799.zip" TargetMode="External"/><Relationship Id="rId38" Type="http://schemas.openxmlformats.org/officeDocument/2006/relationships/hyperlink" Target="https://www.3gpp.org/ftp/TSG_RAN/WG4_Radio/TSGR4_110bis/Docs/R4-2404804.zip" TargetMode="External"/><Relationship Id="rId59" Type="http://schemas.openxmlformats.org/officeDocument/2006/relationships/hyperlink" Target="https://www.3gpp.org/ftp/TSG_RAN/WG4_Radio/TSGR4_110bis/Docs/R4-2405223.zip" TargetMode="External"/><Relationship Id="rId103" Type="http://schemas.openxmlformats.org/officeDocument/2006/relationships/hyperlink" Target="https://www.3gpp.org/ftp/TSG_RAN/WG4_Radio/TSGR4_110bis/Docs/R4-2406486.zip" TargetMode="External"/><Relationship Id="rId108" Type="http://schemas.openxmlformats.org/officeDocument/2006/relationships/hyperlink" Target="https://www.3gpp.org/ftp/TSG_RAN/WG4_Radio/TSGR4_110bis/Docs/R4-2406502.zip" TargetMode="External"/><Relationship Id="rId124" Type="http://schemas.openxmlformats.org/officeDocument/2006/relationships/hyperlink" Target="https://www.3gpp.org/ftp/TSG_RAN/WG4_Radio/TSGR4_111/Docs/R4-2408524.zip" TargetMode="External"/><Relationship Id="rId129" Type="http://schemas.openxmlformats.org/officeDocument/2006/relationships/hyperlink" Target="https://www.3gpp.org/ftp/TSG_RAN/WG4_Radio/TSGR4_111/Docs/R4-2408588.zip" TargetMode="External"/><Relationship Id="rId54" Type="http://schemas.openxmlformats.org/officeDocument/2006/relationships/hyperlink" Target="https://www.3gpp.org/ftp/TSG_RAN/WG4_Radio/TSGR4_110bis/Docs/R4-2405106.zip" TargetMode="External"/><Relationship Id="rId70" Type="http://schemas.openxmlformats.org/officeDocument/2006/relationships/hyperlink" Target="https://www.3gpp.org/ftp/TSG_RAN/WG4_Radio/TSGR4_110bis/Docs/R4-2406291.zip" TargetMode="External"/><Relationship Id="rId75" Type="http://schemas.openxmlformats.org/officeDocument/2006/relationships/hyperlink" Target="https://www.3gpp.org/ftp/TSG_RAN/WG4_Radio/TSGR4_110bis/Docs/R4-2406351.zip" TargetMode="External"/><Relationship Id="rId91" Type="http://schemas.openxmlformats.org/officeDocument/2006/relationships/hyperlink" Target="https://www.3gpp.org/ftp/TSG_RAN/WG4_Radio/TSGR4_110bis/Docs/R4-2406462.zip" TargetMode="External"/><Relationship Id="rId96" Type="http://schemas.openxmlformats.org/officeDocument/2006/relationships/hyperlink" Target="https://www.3gpp.org/ftp/TSG_RAN/WG4_Radio/TSGR4_110bis/Docs/R4-2406468.zip" TargetMode="External"/><Relationship Id="rId140" Type="http://schemas.openxmlformats.org/officeDocument/2006/relationships/hyperlink" Target="https://www.3gpp.org/ftp/TSG_RAN/WG4_Radio/TSGR4_111/Docs/R4-2409037.zip" TargetMode="External"/><Relationship Id="rId145" Type="http://schemas.openxmlformats.org/officeDocument/2006/relationships/hyperlink" Target="https://www.3gpp.org/ftp/TSG_RAN/WG4_Radio/TSGR4_111/Docs/R4-2409716.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3gpp.org/ftp/TSG_RAN/WG4_Radio/TSGR4_110bis/Docs/R4-2404416.zip" TargetMode="External"/><Relationship Id="rId28" Type="http://schemas.openxmlformats.org/officeDocument/2006/relationships/hyperlink" Target="https://www.3gpp.org/ftp/TSG_RAN/WG4_Radio/TSGR4_110bis/Docs/R4-2404714.zip" TargetMode="External"/><Relationship Id="rId49" Type="http://schemas.openxmlformats.org/officeDocument/2006/relationships/hyperlink" Target="https://www.3gpp.org/ftp/TSG_RAN/WG4_Radio/TSGR4_110bis/Docs/R4-2404910.zip" TargetMode="External"/><Relationship Id="rId114" Type="http://schemas.openxmlformats.org/officeDocument/2006/relationships/hyperlink" Target="https://www.3gpp.org/ftp/TSG_RAN/WG4_Radio/TSGR4_111/Docs/R4-2407773.zip" TargetMode="External"/><Relationship Id="rId119" Type="http://schemas.openxmlformats.org/officeDocument/2006/relationships/hyperlink" Target="https://www.3gpp.org/ftp/TSG_RAN/WG4_Radio/TSGR4_111/Docs/R4-2408013.zip" TargetMode="External"/><Relationship Id="rId44" Type="http://schemas.openxmlformats.org/officeDocument/2006/relationships/hyperlink" Target="https://www.3gpp.org/ftp/TSG_RAN/WG4_Radio/TSGR4_110bis/Docs/R4-2404848.zip" TargetMode="External"/><Relationship Id="rId60" Type="http://schemas.openxmlformats.org/officeDocument/2006/relationships/hyperlink" Target="https://www.3gpp.org/ftp/TSG_RAN/WG4_Radio/TSGR4_110bis/Docs/R4-2405224.zip" TargetMode="External"/><Relationship Id="rId65" Type="http://schemas.openxmlformats.org/officeDocument/2006/relationships/hyperlink" Target="https://www.3gpp.org/ftp/TSG_RAN/WG4_Radio/TSGR4_110bis/Docs/R4-2405364.zip" TargetMode="External"/><Relationship Id="rId81" Type="http://schemas.openxmlformats.org/officeDocument/2006/relationships/hyperlink" Target="https://www.3gpp.org/ftp/TSG_RAN/WG4_Radio/TSGR4_110bis/Docs/R4-2406443.zip" TargetMode="External"/><Relationship Id="rId86" Type="http://schemas.openxmlformats.org/officeDocument/2006/relationships/hyperlink" Target="https://www.3gpp.org/ftp/TSG_RAN/WG4_Radio/TSGR4_110bis/Docs/R4-2406457.zip" TargetMode="External"/><Relationship Id="rId130" Type="http://schemas.openxmlformats.org/officeDocument/2006/relationships/hyperlink" Target="https://www.3gpp.org/ftp/TSG_RAN/WG4_Radio/TSGR4_111/Docs/R4-2408589.zip" TargetMode="External"/><Relationship Id="rId135" Type="http://schemas.openxmlformats.org/officeDocument/2006/relationships/hyperlink" Target="https://www.3gpp.org/ftp/TSG_RAN/WG4_Radio/TSGR4_111/Docs/R4-2408686.zip" TargetMode="External"/><Relationship Id="rId151" Type="http://schemas.openxmlformats.org/officeDocument/2006/relationships/hyperlink" Target="https://www.3gpp.org/ftp/TSG_RAN/WG4_Radio/TSGR4_111/Docs/R4-2410284.zip" TargetMode="External"/><Relationship Id="rId13" Type="http://schemas.openxmlformats.org/officeDocument/2006/relationships/image" Target="media/image2.png"/><Relationship Id="rId18" Type="http://schemas.openxmlformats.org/officeDocument/2006/relationships/hyperlink" Target="https://www.3gpp.org/ftp/TSG_RAN/WG4_Radio/TSGR4_110bis/Docs/R4-2404322.zip" TargetMode="External"/><Relationship Id="rId39" Type="http://schemas.openxmlformats.org/officeDocument/2006/relationships/hyperlink" Target="https://www.3gpp.org/ftp/TSG_RAN/WG4_Radio/TSGR4_110bis/Docs/R4-2404805.zip" TargetMode="External"/><Relationship Id="rId109" Type="http://schemas.openxmlformats.org/officeDocument/2006/relationships/hyperlink" Target="https://www.3gpp.org/ftp/TSG_RAN/WG4_Radio/TSGR4_110bis/Docs/R4-2406514.zip" TargetMode="External"/><Relationship Id="rId34" Type="http://schemas.openxmlformats.org/officeDocument/2006/relationships/hyperlink" Target="https://www.3gpp.org/ftp/TSG_RAN/WG4_Radio/TSGR4_110bis/Docs/R4-2404800.zip" TargetMode="External"/><Relationship Id="rId50" Type="http://schemas.openxmlformats.org/officeDocument/2006/relationships/hyperlink" Target="https://www.3gpp.org/ftp/TSG_RAN/WG4_Radio/TSGR4_110bis/Docs/R4-2404911.zip" TargetMode="External"/><Relationship Id="rId55" Type="http://schemas.openxmlformats.org/officeDocument/2006/relationships/hyperlink" Target="https://www.3gpp.org/ftp/TSG_RAN/WG4_Radio/TSGR4_110bis/Docs/R4-2405107.zip" TargetMode="External"/><Relationship Id="rId76" Type="http://schemas.openxmlformats.org/officeDocument/2006/relationships/hyperlink" Target="https://www.3gpp.org/ftp/TSG_RAN/WG4_Radio/TSGR4_110bis/Docs/R4-2406352.zip" TargetMode="External"/><Relationship Id="rId97" Type="http://schemas.openxmlformats.org/officeDocument/2006/relationships/hyperlink" Target="https://www.3gpp.org/ftp/TSG_RAN/WG4_Radio/TSGR4_110bis/Docs/R4-2406469.zip" TargetMode="External"/><Relationship Id="rId104" Type="http://schemas.openxmlformats.org/officeDocument/2006/relationships/hyperlink" Target="https://www.3gpp.org/ftp/TSG_RAN/WG4_Radio/TSGR4_110bis/Docs/R4-2406495.zip" TargetMode="External"/><Relationship Id="rId120" Type="http://schemas.openxmlformats.org/officeDocument/2006/relationships/hyperlink" Target="https://www.3gpp.org/ftp/TSG_RAN/WG4_Radio/TSGR4_111/Docs/R4-2408014.zip" TargetMode="External"/><Relationship Id="rId125" Type="http://schemas.openxmlformats.org/officeDocument/2006/relationships/hyperlink" Target="https://www.3gpp.org/ftp/TSG_RAN/WG4_Radio/TSGR4_111/Docs/R4-2408525.zip" TargetMode="External"/><Relationship Id="rId141" Type="http://schemas.openxmlformats.org/officeDocument/2006/relationships/hyperlink" Target="https://www.3gpp.org/ftp/TSG_RAN/WG4_Radio/TSGR4_111/Docs/R4-2409039.zip" TargetMode="External"/><Relationship Id="rId146" Type="http://schemas.openxmlformats.org/officeDocument/2006/relationships/hyperlink" Target="https://www.3gpp.org/ftp/TSG_RAN/WG4_Radio/TSGR4_111/Docs/R4-2409717.zip" TargetMode="External"/><Relationship Id="rId7" Type="http://schemas.openxmlformats.org/officeDocument/2006/relationships/styles" Target="styles.xml"/><Relationship Id="rId71" Type="http://schemas.openxmlformats.org/officeDocument/2006/relationships/hyperlink" Target="https://www.3gpp.org/ftp/TSG_RAN/WG4_Radio/TSGR4_110bis/Docs/R4-2406346.zip" TargetMode="External"/><Relationship Id="rId92" Type="http://schemas.openxmlformats.org/officeDocument/2006/relationships/hyperlink" Target="https://www.3gpp.org/ftp/TSG_RAN/WG4_Radio/TSGR4_110bis/Docs/R4-2406463.zip" TargetMode="External"/><Relationship Id="rId2" Type="http://schemas.openxmlformats.org/officeDocument/2006/relationships/customXml" Target="../customXml/item2.xml"/><Relationship Id="rId29" Type="http://schemas.openxmlformats.org/officeDocument/2006/relationships/hyperlink" Target="https://www.3gpp.org/ftp/TSG_RAN/WG4_Radio/TSGR4_110bis/Docs/R4-2404789.zip" TargetMode="External"/><Relationship Id="rId24" Type="http://schemas.openxmlformats.org/officeDocument/2006/relationships/hyperlink" Target="https://www.3gpp.org/ftp/TSG_RAN/WG4_Radio/TSGR4_110bis/Docs/R4-2404417.zip" TargetMode="External"/><Relationship Id="rId40" Type="http://schemas.openxmlformats.org/officeDocument/2006/relationships/hyperlink" Target="https://www.3gpp.org/ftp/TSG_RAN/WG4_Radio/TSGR4_110bis/Docs/R4-2404829.zip" TargetMode="External"/><Relationship Id="rId45" Type="http://schemas.openxmlformats.org/officeDocument/2006/relationships/hyperlink" Target="https://www.3gpp.org/ftp/TSG_RAN/WG4_Radio/TSGR4_110bis/Docs/R4-2404903.zip" TargetMode="External"/><Relationship Id="rId66" Type="http://schemas.openxmlformats.org/officeDocument/2006/relationships/hyperlink" Target="https://www.3gpp.org/ftp/TSG_RAN/WG4_Radio/TSGR4_110bis/Docs/R4-2405723.zip" TargetMode="External"/><Relationship Id="rId87" Type="http://schemas.openxmlformats.org/officeDocument/2006/relationships/hyperlink" Target="https://www.3gpp.org/ftp/TSG_RAN/WG4_Radio/TSGR4_110bis/Docs/R4-2406458.zip" TargetMode="External"/><Relationship Id="rId110" Type="http://schemas.openxmlformats.org/officeDocument/2006/relationships/hyperlink" Target="https://www.3gpp.org/ftp/TSG_RAN/WG4_Radio/TSGR4_111/Docs/R4-2407353.zip" TargetMode="External"/><Relationship Id="rId115" Type="http://schemas.openxmlformats.org/officeDocument/2006/relationships/hyperlink" Target="https://www.3gpp.org/ftp/TSG_RAN/WG4_Radio/TSGR4_111/Docs/R4-2407774.zip" TargetMode="External"/><Relationship Id="rId131" Type="http://schemas.openxmlformats.org/officeDocument/2006/relationships/hyperlink" Target="https://www.3gpp.org/ftp/TSG_RAN/WG4_Radio/TSGR4_111/Docs/R4-2408590.zip" TargetMode="External"/><Relationship Id="rId136" Type="http://schemas.openxmlformats.org/officeDocument/2006/relationships/hyperlink" Target="https://www.3gpp.org/ftp/TSG_RAN/WG4_Radio/TSGR4_111/Docs/R4-2408865.zip" TargetMode="External"/><Relationship Id="rId61" Type="http://schemas.openxmlformats.org/officeDocument/2006/relationships/hyperlink" Target="https://www.3gpp.org/ftp/TSG_RAN/WG4_Radio/TSGR4_110bis/Docs/R4-2405225.zip" TargetMode="External"/><Relationship Id="rId82" Type="http://schemas.openxmlformats.org/officeDocument/2006/relationships/hyperlink" Target="https://www.3gpp.org/ftp/TSG_RAN/WG4_Radio/TSGR4_110bis/Docs/R4-2406453.zip" TargetMode="External"/><Relationship Id="rId152" Type="http://schemas.openxmlformats.org/officeDocument/2006/relationships/footer" Target="footer1.xml"/><Relationship Id="rId19" Type="http://schemas.openxmlformats.org/officeDocument/2006/relationships/hyperlink" Target="https://www.3gpp.org/ftp/TSG_RAN/WG4_Radio/TSGR4_110bis/Docs/R4-2404323.zip" TargetMode="External"/><Relationship Id="rId14" Type="http://schemas.openxmlformats.org/officeDocument/2006/relationships/hyperlink" Target="https://www.3gpp.org/ftp/TSG_RAN/WG4_Radio/TSGR4_110bis/Docs/R4-2404254.zip" TargetMode="External"/><Relationship Id="rId30" Type="http://schemas.openxmlformats.org/officeDocument/2006/relationships/hyperlink" Target="https://www.3gpp.org/ftp/TSG_RAN/WG4_Radio/TSGR4_110bis/Docs/R4-2404790.zip" TargetMode="External"/><Relationship Id="rId35" Type="http://schemas.openxmlformats.org/officeDocument/2006/relationships/hyperlink" Target="https://www.3gpp.org/ftp/TSG_RAN/WG4_Radio/TSGR4_110bis/Docs/R4-2404801.zip" TargetMode="External"/><Relationship Id="rId56" Type="http://schemas.openxmlformats.org/officeDocument/2006/relationships/hyperlink" Target="https://www.3gpp.org/ftp/TSG_RAN/WG4_Radio/TSGR4_110bis/Docs/R4-2405220.zip" TargetMode="External"/><Relationship Id="rId77" Type="http://schemas.openxmlformats.org/officeDocument/2006/relationships/hyperlink" Target="https://www.3gpp.org/ftp/TSG_RAN/WG4_Radio/TSGR4_110bis/Docs/R4-2406353.zip" TargetMode="External"/><Relationship Id="rId100" Type="http://schemas.openxmlformats.org/officeDocument/2006/relationships/hyperlink" Target="https://www.3gpp.org/ftp/TSG_RAN/WG4_Radio/TSGR4_110bis/Docs/R4-2406472.zip" TargetMode="External"/><Relationship Id="rId105" Type="http://schemas.openxmlformats.org/officeDocument/2006/relationships/hyperlink" Target="https://www.3gpp.org/ftp/TSG_RAN/WG4_Radio/TSGR4_110bis/Docs/R4-2406497.zip" TargetMode="External"/><Relationship Id="rId126" Type="http://schemas.openxmlformats.org/officeDocument/2006/relationships/hyperlink" Target="https://www.3gpp.org/ftp/TSG_RAN/WG4_Radio/TSGR4_111/Docs/R4-2408526.zip" TargetMode="External"/><Relationship Id="rId147" Type="http://schemas.openxmlformats.org/officeDocument/2006/relationships/hyperlink" Target="https://www.3gpp.org/ftp/TSG_RAN/WG4_Radio/TSGR4_111/Docs/R4-2410136.zip" TargetMode="External"/><Relationship Id="rId8" Type="http://schemas.openxmlformats.org/officeDocument/2006/relationships/settings" Target="settings.xml"/><Relationship Id="rId51" Type="http://schemas.openxmlformats.org/officeDocument/2006/relationships/hyperlink" Target="https://www.3gpp.org/ftp/TSG_RAN/WG4_Radio/TSGR4_110bis/Docs/R4-2405031.zip" TargetMode="External"/><Relationship Id="rId72" Type="http://schemas.openxmlformats.org/officeDocument/2006/relationships/hyperlink" Target="https://www.3gpp.org/ftp/TSG_RAN/WG4_Radio/TSGR4_110bis/Docs/R4-2406348.zip" TargetMode="External"/><Relationship Id="rId93" Type="http://schemas.openxmlformats.org/officeDocument/2006/relationships/hyperlink" Target="https://www.3gpp.org/ftp/TSG_RAN/WG4_Radio/TSGR4_110bis/Docs/R4-2406464.zip" TargetMode="External"/><Relationship Id="rId98" Type="http://schemas.openxmlformats.org/officeDocument/2006/relationships/hyperlink" Target="https://www.3gpp.org/ftp/TSG_RAN/WG4_Radio/TSGR4_110bis/Docs/R4-2406470.zip" TargetMode="External"/><Relationship Id="rId121" Type="http://schemas.openxmlformats.org/officeDocument/2006/relationships/hyperlink" Target="https://www.3gpp.org/ftp/TSG_RAN/WG4_Radio/TSGR4_111/Docs/R4-2408174.zip" TargetMode="External"/><Relationship Id="rId142" Type="http://schemas.openxmlformats.org/officeDocument/2006/relationships/hyperlink" Target="https://www.3gpp.org/ftp/TSG_RAN/WG4_Radio/TSGR4_111/Docs/R4-2409384.zip" TargetMode="External"/><Relationship Id="rId3" Type="http://schemas.openxmlformats.org/officeDocument/2006/relationships/customXml" Target="../customXml/item3.xml"/><Relationship Id="rId25" Type="http://schemas.openxmlformats.org/officeDocument/2006/relationships/hyperlink" Target="https://www.3gpp.org/ftp/TSG_RAN/WG4_Radio/TSGR4_110bis/Docs/R4-2404418.zip" TargetMode="External"/><Relationship Id="rId46" Type="http://schemas.openxmlformats.org/officeDocument/2006/relationships/hyperlink" Target="https://www.3gpp.org/ftp/TSG_RAN/WG4_Radio/TSGR4_110bis/Docs/R4-2404907.zip" TargetMode="External"/><Relationship Id="rId67" Type="http://schemas.openxmlformats.org/officeDocument/2006/relationships/hyperlink" Target="https://www.3gpp.org/ftp/TSG_RAN/WG4_Radio/TSGR4_110bis/Docs/R4-2405877.zip" TargetMode="External"/><Relationship Id="rId116" Type="http://schemas.openxmlformats.org/officeDocument/2006/relationships/hyperlink" Target="https://www.3gpp.org/ftp/TSG_RAN/WG4_Radio/TSGR4_111/Docs/R4-2407775.zip" TargetMode="External"/><Relationship Id="rId137" Type="http://schemas.openxmlformats.org/officeDocument/2006/relationships/hyperlink" Target="https://www.3gpp.org/ftp/TSG_RAN/WG4_Radio/TSGR4_111/Docs/R4-2409033.zip" TargetMode="External"/><Relationship Id="rId20" Type="http://schemas.openxmlformats.org/officeDocument/2006/relationships/hyperlink" Target="https://www.3gpp.org/ftp/TSG_RAN/WG4_Radio/TSGR4_110bis/Docs/R4-2404413.zip" TargetMode="External"/><Relationship Id="rId41" Type="http://schemas.openxmlformats.org/officeDocument/2006/relationships/hyperlink" Target="https://www.3gpp.org/ftp/TSG_RAN/WG4_Radio/TSGR4_110bis/Docs/R4-2404830.zip" TargetMode="External"/><Relationship Id="rId62" Type="http://schemas.openxmlformats.org/officeDocument/2006/relationships/hyperlink" Target="https://www.3gpp.org/ftp/TSG_RAN/WG4_Radio/TSGR4_110bis/Docs/R4-2405361.zip" TargetMode="External"/><Relationship Id="rId83" Type="http://schemas.openxmlformats.org/officeDocument/2006/relationships/hyperlink" Target="https://www.3gpp.org/ftp/TSG_RAN/WG4_Radio/TSGR4_110bis/Docs/R4-2406454.zip" TargetMode="External"/><Relationship Id="rId88" Type="http://schemas.openxmlformats.org/officeDocument/2006/relationships/hyperlink" Target="https://www.3gpp.org/ftp/TSG_RAN/WG4_Radio/TSGR4_110bis/Docs/R4-2406459.zip" TargetMode="External"/><Relationship Id="rId111" Type="http://schemas.openxmlformats.org/officeDocument/2006/relationships/hyperlink" Target="https://www.3gpp.org/ftp/TSG_RAN/WG4_Radio/TSGR4_111/Docs/R4-2407354.zip" TargetMode="External"/><Relationship Id="rId132" Type="http://schemas.openxmlformats.org/officeDocument/2006/relationships/hyperlink" Target="https://www.3gpp.org/ftp/TSG_RAN/WG4_Radio/TSGR4_111/Docs/R4-2408591.zip" TargetMode="External"/><Relationship Id="rId153" Type="http://schemas.openxmlformats.org/officeDocument/2006/relationships/fontTable" Target="fontTable.xml"/><Relationship Id="rId15" Type="http://schemas.openxmlformats.org/officeDocument/2006/relationships/hyperlink" Target="https://www.3gpp.org/ftp/TSG_RAN/WG4_Radio/TSGR4_110bis/Docs/R4-2404255.zip" TargetMode="External"/><Relationship Id="rId36" Type="http://schemas.openxmlformats.org/officeDocument/2006/relationships/hyperlink" Target="https://www.3gpp.org/ftp/TSG_RAN/WG4_Radio/TSGR4_110bis/Docs/R4-2404802.zip" TargetMode="External"/><Relationship Id="rId57" Type="http://schemas.openxmlformats.org/officeDocument/2006/relationships/hyperlink" Target="https://www.3gpp.org/ftp/TSG_RAN/WG4_Radio/TSGR4_110bis/Docs/R4-2405221.zip" TargetMode="External"/><Relationship Id="rId106" Type="http://schemas.openxmlformats.org/officeDocument/2006/relationships/hyperlink" Target="https://www.3gpp.org/ftp/TSG_RAN/WG4_Radio/TSGR4_110bis/Docs/R4-2406498.zip" TargetMode="External"/><Relationship Id="rId127" Type="http://schemas.openxmlformats.org/officeDocument/2006/relationships/hyperlink" Target="https://www.3gpp.org/ftp/TSG_RAN/WG4_Radio/TSGR4_111/Docs/R4-2408586.zip" TargetMode="External"/><Relationship Id="rId10" Type="http://schemas.openxmlformats.org/officeDocument/2006/relationships/footnotes" Target="footnotes.xml"/><Relationship Id="rId31" Type="http://schemas.openxmlformats.org/officeDocument/2006/relationships/hyperlink" Target="https://www.3gpp.org/ftp/TSG_RAN/WG4_Radio/TSGR4_110bis/Docs/R4-2404791.zip" TargetMode="External"/><Relationship Id="rId52" Type="http://schemas.openxmlformats.org/officeDocument/2006/relationships/hyperlink" Target="https://www.3gpp.org/ftp/TSG_RAN/WG4_Radio/TSGR4_110bis/Docs/R4-2405032.zip" TargetMode="External"/><Relationship Id="rId73" Type="http://schemas.openxmlformats.org/officeDocument/2006/relationships/hyperlink" Target="https://www.3gpp.org/ftp/TSG_RAN/WG4_Radio/TSGR4_110bis/Docs/R4-2406349.zip" TargetMode="External"/><Relationship Id="rId78" Type="http://schemas.openxmlformats.org/officeDocument/2006/relationships/hyperlink" Target="https://www.3gpp.org/ftp/TSG_RAN/WG4_Radio/TSGR4_110bis/Docs/R4-2406413.zip" TargetMode="External"/><Relationship Id="rId94" Type="http://schemas.openxmlformats.org/officeDocument/2006/relationships/hyperlink" Target="https://www.3gpp.org/ftp/TSG_RAN/WG4_Radio/TSGR4_110bis/Docs/R4-2406465.zip" TargetMode="External"/><Relationship Id="rId99" Type="http://schemas.openxmlformats.org/officeDocument/2006/relationships/hyperlink" Target="https://www.3gpp.org/ftp/TSG_RAN/WG4_Radio/TSGR4_110bis/Docs/R4-2406471.zip" TargetMode="External"/><Relationship Id="rId101" Type="http://schemas.openxmlformats.org/officeDocument/2006/relationships/hyperlink" Target="https://www.3gpp.org/ftp/TSG_RAN/WG4_Radio/TSGR4_110bis/Docs/R4-2406474.zip" TargetMode="External"/><Relationship Id="rId122" Type="http://schemas.openxmlformats.org/officeDocument/2006/relationships/hyperlink" Target="https://www.3gpp.org/ftp/TSG_RAN/WG4_Radio/TSGR4_111/Docs/R4-2408175.zip" TargetMode="External"/><Relationship Id="rId143" Type="http://schemas.openxmlformats.org/officeDocument/2006/relationships/hyperlink" Target="https://www.3gpp.org/ftp/TSG_RAN/WG4_Radio/TSGR4_111/Docs/R4-2409387.zip" TargetMode="External"/><Relationship Id="rId148" Type="http://schemas.openxmlformats.org/officeDocument/2006/relationships/hyperlink" Target="https://www.3gpp.org/ftp/TSG_RAN/WG4_Radio/TSGR4_111/Docs/R4-2410280.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4_Radio/TSGR4_110bis/Docs/R4-2404712.zip" TargetMode="External"/><Relationship Id="rId47" Type="http://schemas.openxmlformats.org/officeDocument/2006/relationships/hyperlink" Target="https://www.3gpp.org/ftp/TSG_RAN/WG4_Radio/TSGR4_110bis/Docs/R4-2404908.zip" TargetMode="External"/><Relationship Id="rId68" Type="http://schemas.openxmlformats.org/officeDocument/2006/relationships/hyperlink" Target="https://www.3gpp.org/ftp/TSG_RAN/WG4_Radio/TSGR4_110bis/Docs/R4-2405951.zip" TargetMode="External"/><Relationship Id="rId89" Type="http://schemas.openxmlformats.org/officeDocument/2006/relationships/hyperlink" Target="https://www.3gpp.org/ftp/TSG_RAN/WG4_Radio/TSGR4_110bis/Docs/R4-2406460.zip" TargetMode="External"/><Relationship Id="rId112" Type="http://schemas.openxmlformats.org/officeDocument/2006/relationships/hyperlink" Target="https://www.3gpp.org/ftp/TSG_RAN/WG4_Radio/TSGR4_111/Docs/R4-2407485.zip" TargetMode="External"/><Relationship Id="rId133" Type="http://schemas.openxmlformats.org/officeDocument/2006/relationships/hyperlink" Target="https://www.3gpp.org/ftp/TSG_RAN/WG4_Radio/TSGR4_111/Docs/R4-2408671.zip" TargetMode="External"/><Relationship Id="rId154" Type="http://schemas.openxmlformats.org/officeDocument/2006/relationships/theme" Target="theme/theme1.xml"/><Relationship Id="rId16" Type="http://schemas.openxmlformats.org/officeDocument/2006/relationships/hyperlink" Target="https://www.3gpp.org/ftp/TSG_RAN/WG4_Radio/TSGR4_110bis/Docs/R4-2404256.zip" TargetMode="External"/><Relationship Id="rId37" Type="http://schemas.openxmlformats.org/officeDocument/2006/relationships/hyperlink" Target="https://www.3gpp.org/ftp/TSG_RAN/WG4_Radio/TSGR4_110bis/Docs/R4-2404803.zip" TargetMode="External"/><Relationship Id="rId58" Type="http://schemas.openxmlformats.org/officeDocument/2006/relationships/hyperlink" Target="https://www.3gpp.org/ftp/TSG_RAN/WG4_Radio/TSGR4_110bis/Docs/R4-2405222.zip" TargetMode="External"/><Relationship Id="rId79" Type="http://schemas.openxmlformats.org/officeDocument/2006/relationships/hyperlink" Target="https://www.3gpp.org/ftp/TSG_RAN/WG4_Radio/TSGR4_110bis/Docs/R4-2406432.zip" TargetMode="External"/><Relationship Id="rId102" Type="http://schemas.openxmlformats.org/officeDocument/2006/relationships/hyperlink" Target="https://www.3gpp.org/ftp/TSG_RAN/WG4_Radio/TSGR4_110bis/Docs/R4-2406475.zip" TargetMode="External"/><Relationship Id="rId123" Type="http://schemas.openxmlformats.org/officeDocument/2006/relationships/hyperlink" Target="https://www.3gpp.org/ftp/TSG_RAN/WG4_Radio/TSGR4_111/Docs/R4-2408436.zip" TargetMode="External"/><Relationship Id="rId144" Type="http://schemas.openxmlformats.org/officeDocument/2006/relationships/hyperlink" Target="https://www.3gpp.org/ftp/TSG_RAN/WG4_Radio/TSGR4_111/Docs/R4-2409388.zip" TargetMode="External"/><Relationship Id="rId90" Type="http://schemas.openxmlformats.org/officeDocument/2006/relationships/hyperlink" Target="https://www.3gpp.org/ftp/TSG_RAN/WG4_Radio/TSGR4_110bis/Docs/R4-24064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B310682-BD61-49D0-89BD-092478D12706}">
  <ds:schemaRefs>
    <ds:schemaRef ds:uri="http://schemas.microsoft.com/sharepoint/v3/contenttype/forms"/>
  </ds:schemaRefs>
</ds:datastoreItem>
</file>

<file path=customXml/itemProps2.xml><?xml version="1.0" encoding="utf-8"?>
<ds:datastoreItem xmlns:ds="http://schemas.openxmlformats.org/officeDocument/2006/customXml" ds:itemID="{540BF098-CC40-4008-B16A-3A257F43F3CF}">
  <ds:schemaRefs>
    <ds:schemaRef ds:uri="http://schemas.openxmlformats.org/officeDocument/2006/bibliography"/>
  </ds:schemaRefs>
</ds:datastoreItem>
</file>

<file path=customXml/itemProps3.xml><?xml version="1.0" encoding="utf-8"?>
<ds:datastoreItem xmlns:ds="http://schemas.openxmlformats.org/officeDocument/2006/customXml" ds:itemID="{2EA6A199-0437-4417-9556-924DA715E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C46068-B115-4863-8851-523F7AF1D195}">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10</Pages>
  <Words>5456</Words>
  <Characters>31100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MTK - Ato Yu</cp:lastModifiedBy>
  <cp:revision>49</cp:revision>
  <dcterms:created xsi:type="dcterms:W3CDTF">2024-03-06T02:22:00Z</dcterms:created>
  <dcterms:modified xsi:type="dcterms:W3CDTF">2024-06-08T01:40:00Z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2022-11-23T02:46:08Z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7995dd35-aee4-4434-85b6-ffa7cd31353b</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KSOProductBuildVer">
    <vt:lpwstr>2052-11.8.2.9022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1692261644</vt:lpwstr>
  </property>
  <property fmtid="{D5CDD505-2E9C-101B-9397-08002B2CF9AE}" pid="22" name="_2015_ms_pID_725343">
    <vt:lpwstr>(2)9ropNqdSO1+/ha6FeQaDOYtiZAQcUULN+Wi+BWclVmHzKJbK4W/XvtMV0Hy4UTbJ6oCXCoze
rXFgzvk6E0iIDQunKTcQAq9JJm5o0DlILwjhJG3ZNrpHgveUam9t2IB9VVoofWjofgCqsLWE
jQulO7pITpodMAHb00fymDRM1T0of6QFaUWbg3tZFGsWE0PopUGQNqBTyQ5pUjNfpHOay8mZ
oUcqhLdvAoqU3UhAqB</vt:lpwstr>
  </property>
  <property fmtid="{D5CDD505-2E9C-101B-9397-08002B2CF9AE}" pid="23" name="_2015_ms_pID_7253431">
    <vt:lpwstr>x4uHgxonQ8WkHswzdq2dEms8bBGywDuQp19cqFvtFNHstzcuzivLIE
UvRVxUgxl7bV+v9XenOE+K7ByavKkZL/8MHny6lTtP/bITPFl9U4VcoYNfNgBjs9lLxtwBbW
UL4IOKUTqjDVD0v8uMXOK4EF6sl32tG6BC7w92ZLR9nIAkUdDVxRarmUd8BjuNzjZMbDwO/a
c0LsqZ04P/I2p+M7</vt:lpwstr>
  </property>
  <property fmtid="{D5CDD505-2E9C-101B-9397-08002B2CF9AE}" pid="24" name="Technical Type">
    <vt:lpwstr/>
  </property>
  <property fmtid="{D5CDD505-2E9C-101B-9397-08002B2CF9AE}" pid="25" name="Document Type">
    <vt:lpwstr/>
  </property>
</Properties>
</file>